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CE9EDB" w14:textId="77777777" w:rsidR="00280741" w:rsidRPr="00461C3B" w:rsidRDefault="00760D27" w:rsidP="00F94892">
      <w:pPr>
        <w:spacing w:after="0" w:line="240" w:lineRule="auto"/>
        <w:ind w:right="3"/>
        <w:jc w:val="center"/>
        <w:rPr>
          <w:rFonts w:ascii="Times New Roman" w:hAnsi="Times New Roman" w:cs="Times New Roman"/>
        </w:rPr>
      </w:pPr>
      <w:bookmarkStart w:id="0" w:name="_Hlk55213094"/>
      <w:r w:rsidRPr="00533733">
        <w:rPr>
          <w:rFonts w:ascii="Times New Roman" w:eastAsia="Times New Roman" w:hAnsi="Times New Roman" w:cs="Times New Roman"/>
          <w:b/>
        </w:rPr>
        <w:t xml:space="preserve">Písomná informácia pre používateľa </w:t>
      </w:r>
    </w:p>
    <w:p w14:paraId="59B119A3" w14:textId="570C4F3C" w:rsidR="00280741" w:rsidRPr="00461C3B" w:rsidRDefault="00280741" w:rsidP="00F94892">
      <w:pPr>
        <w:spacing w:after="0" w:line="240" w:lineRule="auto"/>
        <w:ind w:left="57"/>
        <w:jc w:val="center"/>
        <w:rPr>
          <w:rFonts w:ascii="Times New Roman" w:hAnsi="Times New Roman" w:cs="Times New Roman"/>
        </w:rPr>
      </w:pPr>
    </w:p>
    <w:p w14:paraId="7A31797F" w14:textId="12B5E177" w:rsidR="00694784" w:rsidRPr="00533733" w:rsidRDefault="00C64702" w:rsidP="00F94892">
      <w:pPr>
        <w:spacing w:after="0" w:line="240" w:lineRule="auto"/>
        <w:ind w:right="5"/>
        <w:jc w:val="center"/>
        <w:rPr>
          <w:rFonts w:ascii="Times New Roman" w:eastAsia="Times New Roman" w:hAnsi="Times New Roman" w:cs="Times New Roman"/>
          <w:b/>
        </w:rPr>
      </w:pPr>
      <w:r w:rsidRPr="00533733">
        <w:rPr>
          <w:rFonts w:ascii="Times New Roman" w:eastAsia="Times New Roman" w:hAnsi="Times New Roman" w:cs="Times New Roman"/>
          <w:b/>
        </w:rPr>
        <w:t>(</w:t>
      </w:r>
      <w:r w:rsidR="00760D27" w:rsidRPr="00533733">
        <w:rPr>
          <w:rFonts w:ascii="Times New Roman" w:eastAsia="Times New Roman" w:hAnsi="Times New Roman" w:cs="Times New Roman"/>
          <w:b/>
        </w:rPr>
        <w:t>18F</w:t>
      </w:r>
      <w:r w:rsidRPr="00533733">
        <w:rPr>
          <w:rFonts w:ascii="Times New Roman" w:eastAsia="Times New Roman" w:hAnsi="Times New Roman" w:cs="Times New Roman"/>
          <w:b/>
        </w:rPr>
        <w:t>)</w:t>
      </w:r>
      <w:r w:rsidR="00694784" w:rsidRPr="00533733">
        <w:rPr>
          <w:rFonts w:ascii="Times New Roman" w:eastAsia="Times New Roman" w:hAnsi="Times New Roman" w:cs="Times New Roman"/>
          <w:b/>
        </w:rPr>
        <w:t xml:space="preserve"> </w:t>
      </w:r>
      <w:r w:rsidR="00760D27" w:rsidRPr="00533733">
        <w:rPr>
          <w:rFonts w:ascii="Times New Roman" w:eastAsia="Times New Roman" w:hAnsi="Times New Roman" w:cs="Times New Roman"/>
          <w:b/>
        </w:rPr>
        <w:t>Fluorocholine Biont</w:t>
      </w:r>
      <w:r w:rsidR="00C53EF3" w:rsidRPr="00533733">
        <w:rPr>
          <w:rFonts w:ascii="Times New Roman" w:eastAsia="Times New Roman" w:hAnsi="Times New Roman" w:cs="Times New Roman"/>
          <w:b/>
        </w:rPr>
        <w:t xml:space="preserve"> </w:t>
      </w:r>
    </w:p>
    <w:p w14:paraId="570F03EE" w14:textId="53B06A0E" w:rsidR="00280741" w:rsidRPr="00533733" w:rsidRDefault="00C64702" w:rsidP="00F94892">
      <w:pPr>
        <w:spacing w:after="0" w:line="240" w:lineRule="auto"/>
        <w:ind w:right="5"/>
        <w:jc w:val="center"/>
        <w:rPr>
          <w:rFonts w:ascii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  <w:b/>
        </w:rPr>
        <w:t>880</w:t>
      </w:r>
      <w:r w:rsidRPr="00533733">
        <w:rPr>
          <w:rFonts w:ascii="Times New Roman" w:eastAsia="Times New Roman" w:hAnsi="Times New Roman" w:cs="Times New Roman"/>
          <w:b/>
        </w:rPr>
        <w:noBreakHyphen/>
        <w:t>6000</w:t>
      </w:r>
      <w:r w:rsidR="00694784" w:rsidRPr="00533733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="00694784" w:rsidRPr="00533733">
        <w:rPr>
          <w:rFonts w:ascii="Times New Roman" w:eastAsia="Times New Roman" w:hAnsi="Times New Roman" w:cs="Times New Roman"/>
          <w:b/>
        </w:rPr>
        <w:t>MBq</w:t>
      </w:r>
      <w:proofErr w:type="spellEnd"/>
      <w:r w:rsidR="00694784" w:rsidRPr="00533733">
        <w:rPr>
          <w:rFonts w:ascii="Times New Roman" w:eastAsia="Times New Roman" w:hAnsi="Times New Roman" w:cs="Times New Roman"/>
          <w:b/>
        </w:rPr>
        <w:t xml:space="preserve">/ml </w:t>
      </w:r>
      <w:r w:rsidR="00C53EF3" w:rsidRPr="00533733">
        <w:rPr>
          <w:rFonts w:ascii="Times New Roman" w:eastAsia="Times New Roman" w:hAnsi="Times New Roman" w:cs="Times New Roman"/>
          <w:b/>
        </w:rPr>
        <w:t>injekčný roztok</w:t>
      </w:r>
    </w:p>
    <w:p w14:paraId="7616B8F8" w14:textId="31E18170" w:rsidR="00280741" w:rsidRPr="00533733" w:rsidRDefault="00B47427" w:rsidP="00F94892">
      <w:pPr>
        <w:spacing w:after="0" w:line="240" w:lineRule="auto"/>
        <w:ind w:right="6"/>
        <w:jc w:val="center"/>
        <w:rPr>
          <w:rFonts w:ascii="Times New Roman" w:hAnsi="Times New Roman" w:cs="Times New Roman"/>
        </w:rPr>
      </w:pPr>
      <w:proofErr w:type="spellStart"/>
      <w:r w:rsidRPr="00533733">
        <w:rPr>
          <w:rFonts w:ascii="Times New Roman" w:eastAsia="Times New Roman" w:hAnsi="Times New Roman" w:cs="Times New Roman"/>
        </w:rPr>
        <w:t>f</w:t>
      </w:r>
      <w:r w:rsidR="00760D27" w:rsidRPr="00533733">
        <w:rPr>
          <w:rFonts w:ascii="Times New Roman" w:eastAsia="Times New Roman" w:hAnsi="Times New Roman" w:cs="Times New Roman"/>
        </w:rPr>
        <w:t>luórcholín</w:t>
      </w:r>
      <w:proofErr w:type="spellEnd"/>
      <w:r w:rsidR="00760D27" w:rsidRPr="00533733">
        <w:rPr>
          <w:rFonts w:ascii="Times New Roman" w:eastAsia="Times New Roman" w:hAnsi="Times New Roman" w:cs="Times New Roman"/>
        </w:rPr>
        <w:t xml:space="preserve"> (</w:t>
      </w:r>
      <w:r w:rsidR="00760D27" w:rsidRPr="00533733">
        <w:rPr>
          <w:rFonts w:ascii="Times New Roman" w:eastAsia="Times New Roman" w:hAnsi="Times New Roman" w:cs="Times New Roman"/>
          <w:vertAlign w:val="superscript"/>
        </w:rPr>
        <w:t>18</w:t>
      </w:r>
      <w:r w:rsidR="00760D27" w:rsidRPr="00533733">
        <w:rPr>
          <w:rFonts w:ascii="Times New Roman" w:eastAsia="Times New Roman" w:hAnsi="Times New Roman" w:cs="Times New Roman"/>
        </w:rPr>
        <w:t>F)</w:t>
      </w:r>
      <w:r w:rsidR="00694784" w:rsidRPr="00533733">
        <w:rPr>
          <w:rFonts w:ascii="Times New Roman" w:eastAsia="Times New Roman" w:hAnsi="Times New Roman" w:cs="Times New Roman"/>
        </w:rPr>
        <w:t xml:space="preserve"> </w:t>
      </w:r>
      <w:r w:rsidR="00760D27" w:rsidRPr="00533733">
        <w:rPr>
          <w:rFonts w:ascii="Times New Roman" w:eastAsia="Times New Roman" w:hAnsi="Times New Roman" w:cs="Times New Roman"/>
        </w:rPr>
        <w:t xml:space="preserve">chlorid </w:t>
      </w:r>
    </w:p>
    <w:p w14:paraId="60C2F76E" w14:textId="332F842C" w:rsidR="00280741" w:rsidRPr="00533733" w:rsidRDefault="00280741" w:rsidP="00F94892">
      <w:pPr>
        <w:spacing w:after="0" w:line="240" w:lineRule="auto"/>
        <w:ind w:left="57"/>
        <w:jc w:val="center"/>
        <w:rPr>
          <w:rFonts w:ascii="Times New Roman" w:hAnsi="Times New Roman" w:cs="Times New Roman"/>
        </w:rPr>
      </w:pPr>
    </w:p>
    <w:p w14:paraId="329B222F" w14:textId="40EE67B2" w:rsidR="00280741" w:rsidRPr="00533733" w:rsidRDefault="00280741" w:rsidP="00F94892">
      <w:pPr>
        <w:spacing w:after="0" w:line="240" w:lineRule="auto"/>
        <w:ind w:left="57"/>
        <w:jc w:val="center"/>
        <w:rPr>
          <w:rFonts w:ascii="Times New Roman" w:hAnsi="Times New Roman" w:cs="Times New Roman"/>
        </w:rPr>
      </w:pPr>
    </w:p>
    <w:p w14:paraId="047B3C25" w14:textId="77777777" w:rsidR="00B47427" w:rsidRPr="00533733" w:rsidRDefault="00B47427" w:rsidP="00F94892">
      <w:pPr>
        <w:tabs>
          <w:tab w:val="left" w:pos="708"/>
        </w:tabs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533733">
        <w:rPr>
          <w:rFonts w:ascii="Times New Roman" w:hAnsi="Times New Roman" w:cs="Times New Roman"/>
          <w:b/>
          <w:bCs/>
        </w:rPr>
        <w:t>Pozorne si prečítajte celú písomnú informáciu predtým, ako vám bude podaný tento liek, pretože obsahuje pre vás dôležité informácie.</w:t>
      </w:r>
    </w:p>
    <w:p w14:paraId="06BF0D78" w14:textId="77777777" w:rsidR="00B47427" w:rsidRPr="00533733" w:rsidRDefault="00B47427" w:rsidP="00461C3B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533733">
        <w:rPr>
          <w:rFonts w:ascii="Times New Roman" w:hAnsi="Times New Roman" w:cs="Times New Roman"/>
        </w:rPr>
        <w:t>Túto písomnú informáciu si uschovajte. Možno bude potrebné, aby ste si ju znovu prečítali.</w:t>
      </w:r>
    </w:p>
    <w:p w14:paraId="6A7466A5" w14:textId="77777777" w:rsidR="00B47427" w:rsidRPr="00533733" w:rsidRDefault="00B47427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533733">
        <w:rPr>
          <w:rFonts w:ascii="Times New Roman" w:hAnsi="Times New Roman" w:cs="Times New Roman"/>
        </w:rPr>
        <w:t>Ak máte akékoľvek ďalšie otázky, obráťte sa na lekára nukleárnej medicíny, ktorý bude vykonávať vyšetrenie.</w:t>
      </w:r>
    </w:p>
    <w:p w14:paraId="0E92AEAC" w14:textId="77777777" w:rsidR="00B47427" w:rsidRPr="00533733" w:rsidRDefault="00B47427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533733">
        <w:rPr>
          <w:rFonts w:ascii="Times New Roman" w:hAnsi="Times New Roman" w:cs="Times New Roman"/>
        </w:rPr>
        <w:t>Ak sa u vás vyskytne akýkoľvek vedľajší účinok, obráťte sa na svojho lekára nukleárnej medicíny. To sa týka aj akýchkoľvek vedľajších účinkov, ktoré nie sú uvedené v tejto písomnej informácii. Pozri časť 4.</w:t>
      </w:r>
    </w:p>
    <w:p w14:paraId="2C43B116" w14:textId="150CFE18" w:rsidR="00280741" w:rsidRPr="00533733" w:rsidRDefault="00280741" w:rsidP="00F94892">
      <w:pPr>
        <w:spacing w:after="0" w:line="240" w:lineRule="auto"/>
        <w:rPr>
          <w:rFonts w:ascii="Times New Roman" w:hAnsi="Times New Roman" w:cs="Times New Roman"/>
        </w:rPr>
      </w:pPr>
    </w:p>
    <w:p w14:paraId="3BED601A" w14:textId="2E7C9DCF" w:rsidR="00280741" w:rsidRPr="00533733" w:rsidRDefault="00760D27" w:rsidP="00F94892">
      <w:pPr>
        <w:spacing w:after="0" w:line="240" w:lineRule="auto"/>
        <w:ind w:left="-5" w:hanging="10"/>
        <w:rPr>
          <w:rFonts w:ascii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  <w:b/>
        </w:rPr>
        <w:t>V tejto písomnej informácii sa dozviete:</w:t>
      </w:r>
    </w:p>
    <w:p w14:paraId="1C8C8762" w14:textId="673DB601" w:rsidR="00280741" w:rsidRPr="00533733" w:rsidRDefault="00760D27" w:rsidP="00F94892">
      <w:pPr>
        <w:numPr>
          <w:ilvl w:val="0"/>
          <w:numId w:val="5"/>
        </w:numPr>
        <w:spacing w:after="0" w:line="240" w:lineRule="auto"/>
        <w:ind w:hanging="566"/>
        <w:jc w:val="both"/>
        <w:rPr>
          <w:rFonts w:ascii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</w:rPr>
        <w:t xml:space="preserve">Čo je </w:t>
      </w:r>
      <w:r w:rsidR="00C64702" w:rsidRPr="00533733">
        <w:rPr>
          <w:rFonts w:ascii="Times New Roman" w:eastAsia="Times New Roman" w:hAnsi="Times New Roman" w:cs="Times New Roman"/>
        </w:rPr>
        <w:t>(</w:t>
      </w:r>
      <w:r w:rsidRPr="00533733">
        <w:rPr>
          <w:rFonts w:ascii="Times New Roman" w:eastAsia="Times New Roman" w:hAnsi="Times New Roman" w:cs="Times New Roman"/>
        </w:rPr>
        <w:t>18F</w:t>
      </w:r>
      <w:r w:rsidR="00C64702" w:rsidRPr="00533733">
        <w:rPr>
          <w:rFonts w:ascii="Times New Roman" w:eastAsia="Times New Roman" w:hAnsi="Times New Roman" w:cs="Times New Roman"/>
        </w:rPr>
        <w:t>)</w:t>
      </w:r>
      <w:r w:rsidR="00694784" w:rsidRPr="00533733">
        <w:rPr>
          <w:rFonts w:ascii="Times New Roman" w:eastAsia="Times New Roman" w:hAnsi="Times New Roman" w:cs="Times New Roman"/>
        </w:rPr>
        <w:t xml:space="preserve"> </w:t>
      </w:r>
      <w:r w:rsidRPr="00533733">
        <w:rPr>
          <w:rFonts w:ascii="Times New Roman" w:eastAsia="Times New Roman" w:hAnsi="Times New Roman" w:cs="Times New Roman"/>
        </w:rPr>
        <w:t>Fluorocholine Biont a na čo sa používa</w:t>
      </w:r>
    </w:p>
    <w:p w14:paraId="56328E72" w14:textId="3E504712" w:rsidR="00280741" w:rsidRPr="00533733" w:rsidRDefault="00760D27" w:rsidP="00F94892">
      <w:pPr>
        <w:numPr>
          <w:ilvl w:val="0"/>
          <w:numId w:val="5"/>
        </w:numPr>
        <w:spacing w:after="0" w:line="240" w:lineRule="auto"/>
        <w:ind w:hanging="566"/>
        <w:jc w:val="both"/>
        <w:rPr>
          <w:rFonts w:ascii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</w:rPr>
        <w:t xml:space="preserve">Čo potrebujete vedieť predtým, ako vám bude podaný liek </w:t>
      </w:r>
      <w:r w:rsidR="00C64702" w:rsidRPr="00533733">
        <w:rPr>
          <w:rFonts w:ascii="Times New Roman" w:eastAsia="Times New Roman" w:hAnsi="Times New Roman" w:cs="Times New Roman"/>
        </w:rPr>
        <w:t xml:space="preserve">(18F) </w:t>
      </w:r>
      <w:r w:rsidRPr="00533733">
        <w:rPr>
          <w:rFonts w:ascii="Times New Roman" w:eastAsia="Times New Roman" w:hAnsi="Times New Roman" w:cs="Times New Roman"/>
        </w:rPr>
        <w:t>Fluorocholine Biont</w:t>
      </w:r>
    </w:p>
    <w:p w14:paraId="6C8F8F11" w14:textId="1D7A34C8" w:rsidR="00280741" w:rsidRPr="00533733" w:rsidRDefault="00760D27" w:rsidP="00F94892">
      <w:pPr>
        <w:numPr>
          <w:ilvl w:val="0"/>
          <w:numId w:val="5"/>
        </w:numPr>
        <w:spacing w:after="0" w:line="240" w:lineRule="auto"/>
        <w:ind w:hanging="566"/>
        <w:jc w:val="both"/>
        <w:rPr>
          <w:rFonts w:ascii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</w:rPr>
        <w:t xml:space="preserve">Ako používať </w:t>
      </w:r>
      <w:r w:rsidR="00C64702" w:rsidRPr="00533733">
        <w:rPr>
          <w:rFonts w:ascii="Times New Roman" w:eastAsia="Times New Roman" w:hAnsi="Times New Roman" w:cs="Times New Roman"/>
        </w:rPr>
        <w:t xml:space="preserve">(18F) </w:t>
      </w:r>
      <w:r w:rsidRPr="00533733">
        <w:rPr>
          <w:rFonts w:ascii="Times New Roman" w:eastAsia="Times New Roman" w:hAnsi="Times New Roman" w:cs="Times New Roman"/>
        </w:rPr>
        <w:t>Fluorocholine Biont</w:t>
      </w:r>
    </w:p>
    <w:p w14:paraId="5A706F58" w14:textId="77777777" w:rsidR="00280741" w:rsidRPr="00533733" w:rsidRDefault="00760D27" w:rsidP="00F94892">
      <w:pPr>
        <w:numPr>
          <w:ilvl w:val="0"/>
          <w:numId w:val="5"/>
        </w:numPr>
        <w:spacing w:after="0" w:line="240" w:lineRule="auto"/>
        <w:ind w:hanging="566"/>
        <w:jc w:val="both"/>
        <w:rPr>
          <w:rFonts w:ascii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</w:rPr>
        <w:t xml:space="preserve">Možné vedľajšie účinky </w:t>
      </w:r>
    </w:p>
    <w:p w14:paraId="266C59AA" w14:textId="53A12A6C" w:rsidR="00280741" w:rsidRPr="00533733" w:rsidRDefault="00760D27" w:rsidP="00F94892">
      <w:pPr>
        <w:numPr>
          <w:ilvl w:val="0"/>
          <w:numId w:val="5"/>
        </w:numPr>
        <w:spacing w:after="0" w:line="240" w:lineRule="auto"/>
        <w:ind w:hanging="566"/>
        <w:jc w:val="both"/>
        <w:rPr>
          <w:rFonts w:ascii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</w:rPr>
        <w:t xml:space="preserve">Ako uchovávať </w:t>
      </w:r>
      <w:r w:rsidR="00C64702" w:rsidRPr="00533733">
        <w:rPr>
          <w:rFonts w:ascii="Times New Roman" w:eastAsia="Times New Roman" w:hAnsi="Times New Roman" w:cs="Times New Roman"/>
        </w:rPr>
        <w:t xml:space="preserve">(18F) </w:t>
      </w:r>
      <w:r w:rsidRPr="00533733">
        <w:rPr>
          <w:rFonts w:ascii="Times New Roman" w:eastAsia="Times New Roman" w:hAnsi="Times New Roman" w:cs="Times New Roman"/>
        </w:rPr>
        <w:t>Fluorocholine Biont</w:t>
      </w:r>
    </w:p>
    <w:p w14:paraId="25B8884E" w14:textId="77777777" w:rsidR="00280741" w:rsidRPr="00533733" w:rsidRDefault="00760D27" w:rsidP="00F94892">
      <w:pPr>
        <w:numPr>
          <w:ilvl w:val="0"/>
          <w:numId w:val="5"/>
        </w:numPr>
        <w:spacing w:after="0" w:line="240" w:lineRule="auto"/>
        <w:ind w:hanging="566"/>
        <w:jc w:val="both"/>
        <w:rPr>
          <w:rFonts w:ascii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</w:rPr>
        <w:t xml:space="preserve">Obsah balenia a ďalšie informácie </w:t>
      </w:r>
    </w:p>
    <w:p w14:paraId="3351DEFF" w14:textId="68E54C32" w:rsidR="00280741" w:rsidRPr="00533733" w:rsidRDefault="00280741" w:rsidP="00F94892">
      <w:pPr>
        <w:spacing w:after="0" w:line="240" w:lineRule="auto"/>
        <w:rPr>
          <w:rFonts w:ascii="Times New Roman" w:hAnsi="Times New Roman" w:cs="Times New Roman"/>
        </w:rPr>
      </w:pPr>
    </w:p>
    <w:p w14:paraId="66E49B20" w14:textId="3FA907A2" w:rsidR="00280741" w:rsidRPr="00533733" w:rsidRDefault="00280741" w:rsidP="00F94892">
      <w:pPr>
        <w:spacing w:after="0" w:line="240" w:lineRule="auto"/>
        <w:rPr>
          <w:rFonts w:ascii="Times New Roman" w:hAnsi="Times New Roman" w:cs="Times New Roman"/>
        </w:rPr>
      </w:pPr>
    </w:p>
    <w:p w14:paraId="6B200732" w14:textId="7B703E02" w:rsidR="00280741" w:rsidRPr="00533733" w:rsidRDefault="00760D27" w:rsidP="00F94892">
      <w:pPr>
        <w:pStyle w:val="Nadpis3"/>
        <w:tabs>
          <w:tab w:val="center" w:pos="3389"/>
        </w:tabs>
        <w:spacing w:after="0" w:line="240" w:lineRule="auto"/>
        <w:ind w:left="-15" w:firstLine="0"/>
        <w:rPr>
          <w:sz w:val="22"/>
        </w:rPr>
      </w:pPr>
      <w:r w:rsidRPr="00533733">
        <w:rPr>
          <w:sz w:val="22"/>
        </w:rPr>
        <w:t>1.</w:t>
      </w:r>
      <w:r w:rsidRPr="00533733">
        <w:rPr>
          <w:rFonts w:eastAsia="Arial"/>
          <w:sz w:val="22"/>
        </w:rPr>
        <w:t xml:space="preserve"> </w:t>
      </w:r>
      <w:r w:rsidRPr="00533733">
        <w:rPr>
          <w:rFonts w:eastAsia="Arial"/>
          <w:sz w:val="22"/>
        </w:rPr>
        <w:tab/>
      </w:r>
      <w:r w:rsidRPr="00533733">
        <w:rPr>
          <w:sz w:val="22"/>
        </w:rPr>
        <w:t xml:space="preserve">Čo je </w:t>
      </w:r>
      <w:r w:rsidR="00C64702" w:rsidRPr="00F94892">
        <w:rPr>
          <w:sz w:val="22"/>
        </w:rPr>
        <w:t xml:space="preserve">(18F) </w:t>
      </w:r>
      <w:r w:rsidRPr="00461C3B">
        <w:rPr>
          <w:sz w:val="22"/>
        </w:rPr>
        <w:t xml:space="preserve">Fluorocholine Biont a na čo sa používa </w:t>
      </w:r>
    </w:p>
    <w:p w14:paraId="46C0EA92" w14:textId="1C07DCBF" w:rsidR="00280741" w:rsidRPr="00533733" w:rsidRDefault="00280741" w:rsidP="00F94892">
      <w:pPr>
        <w:spacing w:after="0" w:line="240" w:lineRule="auto"/>
        <w:rPr>
          <w:rFonts w:ascii="Times New Roman" w:hAnsi="Times New Roman" w:cs="Times New Roman"/>
        </w:rPr>
      </w:pPr>
    </w:p>
    <w:p w14:paraId="71F3C1F8" w14:textId="74AC5557" w:rsidR="00280741" w:rsidRPr="00533733" w:rsidRDefault="00760D27" w:rsidP="00F94892">
      <w:pPr>
        <w:spacing w:after="0" w:line="240" w:lineRule="auto"/>
        <w:ind w:left="-5" w:hanging="10"/>
        <w:jc w:val="both"/>
        <w:rPr>
          <w:rFonts w:ascii="Times New Roman" w:eastAsia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</w:rPr>
        <w:t>Tento liek je rádiofarmakum len na diagnostické použitie.</w:t>
      </w:r>
    </w:p>
    <w:p w14:paraId="2F654C9E" w14:textId="77777777" w:rsidR="00B47427" w:rsidRPr="00533733" w:rsidRDefault="00B47427" w:rsidP="00F94892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</w:p>
    <w:p w14:paraId="5C39173F" w14:textId="0DE228BF" w:rsidR="00280741" w:rsidRPr="00533733" w:rsidRDefault="00C64702" w:rsidP="00F94892">
      <w:pPr>
        <w:spacing w:after="0" w:line="240" w:lineRule="auto"/>
        <w:ind w:left="-5" w:hanging="10"/>
        <w:jc w:val="both"/>
        <w:rPr>
          <w:rFonts w:ascii="Times New Roman" w:eastAsia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</w:rPr>
        <w:t xml:space="preserve">(18F) </w:t>
      </w:r>
      <w:r w:rsidR="00760D27" w:rsidRPr="00533733">
        <w:rPr>
          <w:rFonts w:ascii="Times New Roman" w:eastAsia="Times New Roman" w:hAnsi="Times New Roman" w:cs="Times New Roman"/>
        </w:rPr>
        <w:t>Fluorocholine Biont</w:t>
      </w:r>
      <w:r w:rsidR="00760D27" w:rsidRPr="00533733">
        <w:rPr>
          <w:rFonts w:ascii="Times New Roman" w:eastAsia="Times New Roman" w:hAnsi="Times New Roman" w:cs="Times New Roman"/>
          <w:color w:val="FF0000"/>
        </w:rPr>
        <w:t xml:space="preserve"> </w:t>
      </w:r>
      <w:r w:rsidR="00760D27" w:rsidRPr="00533733">
        <w:rPr>
          <w:rFonts w:ascii="Times New Roman" w:eastAsia="Times New Roman" w:hAnsi="Times New Roman" w:cs="Times New Roman"/>
        </w:rPr>
        <w:t xml:space="preserve">je používaný na diagnostické vyšetrenie pozitrónovou emisnou tomografiou (PET) a podáva sa pred týmto vyšetrením. </w:t>
      </w:r>
    </w:p>
    <w:p w14:paraId="153DC187" w14:textId="77777777" w:rsidR="00B47427" w:rsidRPr="00533733" w:rsidRDefault="00B47427" w:rsidP="00F94892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</w:p>
    <w:p w14:paraId="7D361242" w14:textId="14A17BF1" w:rsidR="00280741" w:rsidRPr="00533733" w:rsidRDefault="00760D27" w:rsidP="00F94892">
      <w:pPr>
        <w:spacing w:after="0" w:line="240" w:lineRule="auto"/>
        <w:ind w:left="-5" w:hanging="10"/>
        <w:jc w:val="both"/>
        <w:rPr>
          <w:rFonts w:ascii="Times New Roman" w:eastAsia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</w:rPr>
        <w:t>Rádioaktívna látka v</w:t>
      </w:r>
      <w:r w:rsidR="00533733">
        <w:rPr>
          <w:rFonts w:ascii="Times New Roman" w:eastAsia="Times New Roman" w:hAnsi="Times New Roman" w:cs="Times New Roman"/>
        </w:rPr>
        <w:t xml:space="preserve"> lieku </w:t>
      </w:r>
      <w:r w:rsidR="00C64702" w:rsidRPr="00461C3B">
        <w:rPr>
          <w:rFonts w:ascii="Times New Roman" w:eastAsia="Times New Roman" w:hAnsi="Times New Roman" w:cs="Times New Roman"/>
        </w:rPr>
        <w:t>(18F)</w:t>
      </w:r>
      <w:r w:rsidR="00C64702" w:rsidRPr="00533733">
        <w:rPr>
          <w:rFonts w:ascii="Times New Roman" w:eastAsia="Times New Roman" w:hAnsi="Times New Roman" w:cs="Times New Roman"/>
        </w:rPr>
        <w:t xml:space="preserve"> </w:t>
      </w:r>
      <w:r w:rsidRPr="00533733">
        <w:rPr>
          <w:rFonts w:ascii="Times New Roman" w:eastAsia="Times New Roman" w:hAnsi="Times New Roman" w:cs="Times New Roman"/>
        </w:rPr>
        <w:t xml:space="preserve">Fluorocholine Biont umožňuje zobrazenie zvýšenej akumulácie prirodzenej látky cholínu jednotlivými orgánmi alebo tkanivami, je detegovaná pomocou PET a zobrazuje </w:t>
      </w:r>
      <w:r w:rsidR="003F4E6B" w:rsidRPr="00533733">
        <w:rPr>
          <w:rFonts w:ascii="Times New Roman" w:eastAsia="Times New Roman" w:hAnsi="Times New Roman" w:cs="Times New Roman"/>
        </w:rPr>
        <w:t xml:space="preserve">sa </w:t>
      </w:r>
      <w:r w:rsidRPr="00533733">
        <w:rPr>
          <w:rFonts w:ascii="Times New Roman" w:eastAsia="Times New Roman" w:hAnsi="Times New Roman" w:cs="Times New Roman"/>
        </w:rPr>
        <w:t xml:space="preserve">vo forme snímky. </w:t>
      </w:r>
    </w:p>
    <w:p w14:paraId="1E67735A" w14:textId="77777777" w:rsidR="00B47427" w:rsidRPr="00533733" w:rsidRDefault="00B47427" w:rsidP="00F94892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</w:p>
    <w:p w14:paraId="01C10377" w14:textId="77777777" w:rsidR="00280741" w:rsidRPr="00533733" w:rsidRDefault="00760D27" w:rsidP="00F94892">
      <w:pPr>
        <w:spacing w:after="0" w:line="240" w:lineRule="auto"/>
        <w:ind w:left="-5" w:right="182" w:hanging="10"/>
        <w:rPr>
          <w:rFonts w:ascii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</w:rPr>
        <w:t xml:space="preserve">Pozitrónová emisná tomografia je zobrazovacia metóda používaná v nukleárnej medicíne, ktorá vytvára snímky živých organizmov v rezoch. Na vytvorenie kvantitatívnych a presných snímok špecifických metabolických procesov v tele používa minimálne množstvo rádiofarmaka. Toto vyšetrenie sa vykonáva s cieľom pomôcť pri rozhodovaní o spôsobe liečby ochorenia, ktorým trpíte, alebo ochorenia, na ktoré je podozrenie, že ním trpíte. </w:t>
      </w:r>
    </w:p>
    <w:p w14:paraId="64AE8F72" w14:textId="121C98E8" w:rsidR="00280741" w:rsidRPr="00533733" w:rsidRDefault="00280741" w:rsidP="00F94892">
      <w:pPr>
        <w:spacing w:after="0" w:line="240" w:lineRule="auto"/>
        <w:rPr>
          <w:rFonts w:ascii="Times New Roman" w:hAnsi="Times New Roman" w:cs="Times New Roman"/>
        </w:rPr>
      </w:pPr>
    </w:p>
    <w:p w14:paraId="17C1F07F" w14:textId="6E22B347" w:rsidR="00280741" w:rsidRPr="00533733" w:rsidRDefault="00280741" w:rsidP="00F94892">
      <w:pPr>
        <w:spacing w:after="0" w:line="240" w:lineRule="auto"/>
        <w:rPr>
          <w:rFonts w:ascii="Times New Roman" w:hAnsi="Times New Roman" w:cs="Times New Roman"/>
        </w:rPr>
      </w:pPr>
    </w:p>
    <w:p w14:paraId="0633E7B8" w14:textId="157E3722" w:rsidR="00280741" w:rsidRPr="00533733" w:rsidRDefault="00760D27" w:rsidP="00F94892">
      <w:pPr>
        <w:pStyle w:val="Nadpis3"/>
        <w:tabs>
          <w:tab w:val="center" w:pos="4809"/>
        </w:tabs>
        <w:spacing w:after="0" w:line="240" w:lineRule="auto"/>
        <w:ind w:left="-15" w:firstLine="0"/>
        <w:rPr>
          <w:sz w:val="22"/>
        </w:rPr>
      </w:pPr>
      <w:r w:rsidRPr="00533733">
        <w:rPr>
          <w:sz w:val="22"/>
        </w:rPr>
        <w:t>2.</w:t>
      </w:r>
      <w:r w:rsidRPr="00533733">
        <w:rPr>
          <w:rFonts w:eastAsia="Arial"/>
          <w:sz w:val="22"/>
        </w:rPr>
        <w:t xml:space="preserve"> </w:t>
      </w:r>
      <w:r w:rsidRPr="00533733">
        <w:rPr>
          <w:rFonts w:eastAsia="Arial"/>
          <w:sz w:val="22"/>
        </w:rPr>
        <w:tab/>
      </w:r>
      <w:r w:rsidRPr="00533733">
        <w:rPr>
          <w:sz w:val="22"/>
        </w:rPr>
        <w:t xml:space="preserve">Čo potrebujete vedieť predtým, ako vám bude podaný liek </w:t>
      </w:r>
      <w:r w:rsidR="00C64702" w:rsidRPr="00F94892">
        <w:rPr>
          <w:sz w:val="22"/>
        </w:rPr>
        <w:t>(18F)</w:t>
      </w:r>
      <w:r w:rsidR="00C64702" w:rsidRPr="00461C3B">
        <w:rPr>
          <w:sz w:val="22"/>
        </w:rPr>
        <w:t xml:space="preserve"> </w:t>
      </w:r>
      <w:r w:rsidRPr="00533733">
        <w:rPr>
          <w:sz w:val="22"/>
        </w:rPr>
        <w:t xml:space="preserve">Fluorocholine Biont </w:t>
      </w:r>
    </w:p>
    <w:p w14:paraId="104D3E6F" w14:textId="2615D3CB" w:rsidR="00280741" w:rsidRPr="00533733" w:rsidRDefault="00280741" w:rsidP="00F94892">
      <w:pPr>
        <w:spacing w:after="0" w:line="240" w:lineRule="auto"/>
        <w:rPr>
          <w:rFonts w:ascii="Times New Roman" w:hAnsi="Times New Roman" w:cs="Times New Roman"/>
        </w:rPr>
      </w:pPr>
    </w:p>
    <w:p w14:paraId="7E60F1D3" w14:textId="7EA98DAB" w:rsidR="00280741" w:rsidRPr="00461C3B" w:rsidRDefault="00533733" w:rsidP="00F94892">
      <w:pPr>
        <w:spacing w:after="0" w:line="240" w:lineRule="auto"/>
        <w:ind w:left="-5" w:hanging="10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Liek </w:t>
      </w:r>
      <w:r w:rsidR="00C64702" w:rsidRPr="00F94892">
        <w:rPr>
          <w:rFonts w:ascii="Times New Roman" w:eastAsia="Times New Roman" w:hAnsi="Times New Roman" w:cs="Times New Roman"/>
          <w:b/>
        </w:rPr>
        <w:t>(18F)</w:t>
      </w:r>
      <w:r w:rsidR="00C64702" w:rsidRPr="00461C3B">
        <w:rPr>
          <w:rFonts w:ascii="Times New Roman" w:eastAsia="Times New Roman" w:hAnsi="Times New Roman" w:cs="Times New Roman"/>
          <w:b/>
        </w:rPr>
        <w:t xml:space="preserve"> </w:t>
      </w:r>
      <w:r w:rsidR="00760D27" w:rsidRPr="00533733">
        <w:rPr>
          <w:rFonts w:ascii="Times New Roman" w:eastAsia="Times New Roman" w:hAnsi="Times New Roman" w:cs="Times New Roman"/>
          <w:b/>
        </w:rPr>
        <w:t>Fluorocholine Biont</w:t>
      </w:r>
      <w:r>
        <w:rPr>
          <w:rFonts w:ascii="Times New Roman" w:eastAsia="Times New Roman" w:hAnsi="Times New Roman" w:cs="Times New Roman"/>
          <w:b/>
        </w:rPr>
        <w:t xml:space="preserve"> vám nebude podaný,</w:t>
      </w:r>
      <w:r>
        <w:rPr>
          <w:rFonts w:ascii="Times New Roman" w:eastAsia="Times New Roman" w:hAnsi="Times New Roman" w:cs="Times New Roman"/>
        </w:rPr>
        <w:t xml:space="preserve"> </w:t>
      </w:r>
    </w:p>
    <w:p w14:paraId="682A331F" w14:textId="49ACC47F" w:rsidR="00280741" w:rsidRPr="00533733" w:rsidRDefault="00760D27" w:rsidP="00461C3B">
      <w:pPr>
        <w:spacing w:after="0" w:line="240" w:lineRule="auto"/>
        <w:ind w:left="412" w:hanging="427"/>
        <w:jc w:val="both"/>
        <w:rPr>
          <w:rFonts w:ascii="Times New Roman" w:hAnsi="Times New Roman" w:cs="Times New Roman"/>
        </w:rPr>
      </w:pPr>
      <w:r w:rsidRPr="00461C3B">
        <w:rPr>
          <w:rFonts w:ascii="Times New Roman" w:eastAsia="Segoe UI Symbol" w:hAnsi="Times New Roman" w:cs="Times New Roman"/>
        </w:rPr>
        <w:t>−</w:t>
      </w:r>
      <w:r w:rsidRPr="00461C3B">
        <w:rPr>
          <w:rFonts w:ascii="Times New Roman" w:eastAsia="Arial" w:hAnsi="Times New Roman" w:cs="Times New Roman"/>
        </w:rPr>
        <w:t xml:space="preserve"> </w:t>
      </w:r>
      <w:r w:rsidRPr="00461C3B">
        <w:rPr>
          <w:rFonts w:ascii="Times New Roman" w:eastAsia="Arial" w:hAnsi="Times New Roman" w:cs="Times New Roman"/>
        </w:rPr>
        <w:tab/>
      </w:r>
      <w:r w:rsidRPr="00533733">
        <w:rPr>
          <w:rFonts w:ascii="Times New Roman" w:eastAsia="Times New Roman" w:hAnsi="Times New Roman" w:cs="Times New Roman"/>
        </w:rPr>
        <w:t xml:space="preserve">ak ste alergický (precitlivený) na </w:t>
      </w:r>
      <w:proofErr w:type="spellStart"/>
      <w:r w:rsidRPr="00533733">
        <w:rPr>
          <w:rFonts w:ascii="Times New Roman" w:eastAsia="Times New Roman" w:hAnsi="Times New Roman" w:cs="Times New Roman"/>
        </w:rPr>
        <w:t>fluórcholín</w:t>
      </w:r>
      <w:proofErr w:type="spellEnd"/>
      <w:r w:rsidRPr="00533733">
        <w:rPr>
          <w:rFonts w:ascii="Times New Roman" w:eastAsia="Times New Roman" w:hAnsi="Times New Roman" w:cs="Times New Roman"/>
        </w:rPr>
        <w:t xml:space="preserve"> (</w:t>
      </w:r>
      <w:r w:rsidRPr="00533733">
        <w:rPr>
          <w:rFonts w:ascii="Times New Roman" w:eastAsia="Times New Roman" w:hAnsi="Times New Roman" w:cs="Times New Roman"/>
          <w:vertAlign w:val="superscript"/>
        </w:rPr>
        <w:t>18</w:t>
      </w:r>
      <w:r w:rsidRPr="00533733">
        <w:rPr>
          <w:rFonts w:ascii="Times New Roman" w:eastAsia="Times New Roman" w:hAnsi="Times New Roman" w:cs="Times New Roman"/>
        </w:rPr>
        <w:t xml:space="preserve">F) chlorid alebo na ktorúkoľvek z ďalších zložiek  alebo pomocných látok tohto lieku (uvedených v časti 6) </w:t>
      </w:r>
    </w:p>
    <w:p w14:paraId="35F815B0" w14:textId="77777777" w:rsidR="00280741" w:rsidRPr="00533733" w:rsidRDefault="00760D27">
      <w:pPr>
        <w:tabs>
          <w:tab w:val="center" w:pos="1086"/>
        </w:tabs>
        <w:spacing w:after="0" w:line="240" w:lineRule="auto"/>
        <w:ind w:left="-15"/>
        <w:rPr>
          <w:rFonts w:ascii="Times New Roman" w:hAnsi="Times New Roman" w:cs="Times New Roman"/>
        </w:rPr>
      </w:pPr>
      <w:r w:rsidRPr="00533733">
        <w:rPr>
          <w:rFonts w:ascii="Times New Roman" w:eastAsia="Segoe UI Symbol" w:hAnsi="Times New Roman" w:cs="Times New Roman"/>
        </w:rPr>
        <w:t>−</w:t>
      </w:r>
      <w:r w:rsidRPr="00533733">
        <w:rPr>
          <w:rFonts w:ascii="Times New Roman" w:eastAsia="Arial" w:hAnsi="Times New Roman" w:cs="Times New Roman"/>
        </w:rPr>
        <w:t xml:space="preserve"> </w:t>
      </w:r>
      <w:r w:rsidRPr="00533733">
        <w:rPr>
          <w:rFonts w:ascii="Times New Roman" w:eastAsia="Arial" w:hAnsi="Times New Roman" w:cs="Times New Roman"/>
        </w:rPr>
        <w:tab/>
      </w:r>
      <w:r w:rsidRPr="00533733">
        <w:rPr>
          <w:rFonts w:ascii="Times New Roman" w:eastAsia="Times New Roman" w:hAnsi="Times New Roman" w:cs="Times New Roman"/>
        </w:rPr>
        <w:t xml:space="preserve">ak ste tehotná </w:t>
      </w:r>
    </w:p>
    <w:p w14:paraId="0964CA39" w14:textId="51E5F0BC" w:rsidR="00280741" w:rsidRPr="00533733" w:rsidRDefault="00280741" w:rsidP="00F94892">
      <w:pPr>
        <w:spacing w:after="0" w:line="240" w:lineRule="auto"/>
        <w:rPr>
          <w:rFonts w:ascii="Times New Roman" w:hAnsi="Times New Roman" w:cs="Times New Roman"/>
        </w:rPr>
      </w:pPr>
    </w:p>
    <w:p w14:paraId="7AAE928B" w14:textId="77777777" w:rsidR="00663748" w:rsidRPr="00533733" w:rsidRDefault="00663748" w:rsidP="00F94892">
      <w:pPr>
        <w:spacing w:after="0" w:line="240" w:lineRule="auto"/>
        <w:rPr>
          <w:rFonts w:ascii="Times New Roman" w:hAnsi="Times New Roman" w:cs="Times New Roman"/>
          <w:b/>
        </w:rPr>
      </w:pPr>
      <w:r w:rsidRPr="00533733">
        <w:rPr>
          <w:rFonts w:ascii="Times New Roman" w:hAnsi="Times New Roman" w:cs="Times New Roman"/>
          <w:b/>
        </w:rPr>
        <w:t>Upozornenia a</w:t>
      </w:r>
      <w:r w:rsidR="00694181" w:rsidRPr="00533733">
        <w:rPr>
          <w:rFonts w:ascii="Times New Roman" w:hAnsi="Times New Roman" w:cs="Times New Roman"/>
          <w:b/>
        </w:rPr>
        <w:t> </w:t>
      </w:r>
      <w:r w:rsidRPr="00533733">
        <w:rPr>
          <w:rFonts w:ascii="Times New Roman" w:hAnsi="Times New Roman" w:cs="Times New Roman"/>
          <w:b/>
        </w:rPr>
        <w:t>opatrenia</w:t>
      </w:r>
    </w:p>
    <w:p w14:paraId="1638D449" w14:textId="77777777" w:rsidR="00694181" w:rsidRPr="00533733" w:rsidRDefault="00694181" w:rsidP="00F94892">
      <w:pPr>
        <w:spacing w:after="0" w:line="240" w:lineRule="auto"/>
        <w:rPr>
          <w:rFonts w:ascii="Times New Roman" w:hAnsi="Times New Roman" w:cs="Times New Roman"/>
          <w:b/>
        </w:rPr>
      </w:pPr>
    </w:p>
    <w:p w14:paraId="1D34BCAE" w14:textId="2F9C6E21" w:rsidR="00663748" w:rsidRPr="00F94892" w:rsidRDefault="00663748" w:rsidP="00F94892">
      <w:pPr>
        <w:spacing w:after="0" w:line="240" w:lineRule="auto"/>
        <w:rPr>
          <w:rFonts w:ascii="Times New Roman" w:hAnsi="Times New Roman" w:cs="Times New Roman"/>
        </w:rPr>
      </w:pPr>
      <w:r w:rsidRPr="00533733">
        <w:rPr>
          <w:rFonts w:ascii="Times New Roman" w:hAnsi="Times New Roman" w:cs="Times New Roman"/>
        </w:rPr>
        <w:t xml:space="preserve">Pred použitím lieku </w:t>
      </w:r>
      <w:r w:rsidR="00C64702" w:rsidRPr="00533733">
        <w:rPr>
          <w:rFonts w:ascii="Times New Roman" w:eastAsia="Times New Roman" w:hAnsi="Times New Roman" w:cs="Times New Roman"/>
        </w:rPr>
        <w:t>(18F)</w:t>
      </w:r>
      <w:r w:rsidR="00C64702" w:rsidRPr="00533733">
        <w:rPr>
          <w:rFonts w:ascii="Times New Roman" w:hAnsi="Times New Roman" w:cs="Times New Roman"/>
        </w:rPr>
        <w:t xml:space="preserve"> </w:t>
      </w:r>
      <w:r w:rsidRPr="00533733">
        <w:rPr>
          <w:rFonts w:ascii="Times New Roman" w:hAnsi="Times New Roman" w:cs="Times New Roman"/>
        </w:rPr>
        <w:t>Fluorocholine Biont  sa poraďte s  lekárom nukleárnej medicíny:</w:t>
      </w:r>
    </w:p>
    <w:p w14:paraId="0B370F9E" w14:textId="1F39B923" w:rsidR="00280741" w:rsidRPr="00533733" w:rsidRDefault="00760D27" w:rsidP="00F94892">
      <w:pPr>
        <w:numPr>
          <w:ilvl w:val="0"/>
          <w:numId w:val="6"/>
        </w:numPr>
        <w:spacing w:after="0" w:line="240" w:lineRule="auto"/>
        <w:ind w:hanging="360"/>
        <w:jc w:val="both"/>
        <w:rPr>
          <w:rFonts w:ascii="Times New Roman" w:hAnsi="Times New Roman" w:cs="Times New Roman"/>
        </w:rPr>
      </w:pPr>
      <w:r w:rsidRPr="00461C3B">
        <w:rPr>
          <w:rFonts w:ascii="Times New Roman" w:eastAsia="Times New Roman" w:hAnsi="Times New Roman" w:cs="Times New Roman"/>
        </w:rPr>
        <w:t>ak ste tehotná alebo ak sa domnievate, že by ste mohli byť tehotná</w:t>
      </w:r>
    </w:p>
    <w:p w14:paraId="5A5EE0E9" w14:textId="048042B1" w:rsidR="00280741" w:rsidRPr="00533733" w:rsidRDefault="00760D27" w:rsidP="00F94892">
      <w:pPr>
        <w:numPr>
          <w:ilvl w:val="0"/>
          <w:numId w:val="6"/>
        </w:numPr>
        <w:spacing w:after="0" w:line="240" w:lineRule="auto"/>
        <w:ind w:hanging="360"/>
        <w:jc w:val="both"/>
        <w:rPr>
          <w:rFonts w:ascii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</w:rPr>
        <w:t>ak dojčíte</w:t>
      </w:r>
    </w:p>
    <w:p w14:paraId="04E7338C" w14:textId="77777777" w:rsidR="00280741" w:rsidRPr="00533733" w:rsidRDefault="00760D27" w:rsidP="00461C3B">
      <w:pPr>
        <w:numPr>
          <w:ilvl w:val="0"/>
          <w:numId w:val="6"/>
        </w:numPr>
        <w:spacing w:after="0" w:line="240" w:lineRule="auto"/>
        <w:ind w:hanging="360"/>
        <w:jc w:val="both"/>
        <w:rPr>
          <w:rFonts w:ascii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</w:rPr>
        <w:lastRenderedPageBreak/>
        <w:t xml:space="preserve">ak </w:t>
      </w:r>
      <w:r w:rsidR="002E6704" w:rsidRPr="00533733">
        <w:rPr>
          <w:rFonts w:ascii="Times New Roman" w:eastAsia="Times New Roman" w:hAnsi="Times New Roman" w:cs="Times New Roman"/>
        </w:rPr>
        <w:t>v</w:t>
      </w:r>
      <w:r w:rsidRPr="00533733">
        <w:rPr>
          <w:rFonts w:ascii="Times New Roman" w:eastAsia="Times New Roman" w:hAnsi="Times New Roman" w:cs="Times New Roman"/>
        </w:rPr>
        <w:t xml:space="preserve">aše obličky nefungujú správne: </w:t>
      </w:r>
      <w:r w:rsidR="00694181" w:rsidRPr="00533733">
        <w:rPr>
          <w:rFonts w:ascii="Times New Roman" w:eastAsia="Times New Roman" w:hAnsi="Times New Roman" w:cs="Times New Roman"/>
        </w:rPr>
        <w:t>v</w:t>
      </w:r>
      <w:r w:rsidRPr="00533733">
        <w:rPr>
          <w:rFonts w:ascii="Times New Roman" w:eastAsia="Times New Roman" w:hAnsi="Times New Roman" w:cs="Times New Roman"/>
        </w:rPr>
        <w:t xml:space="preserve"> tomto prípade je nutné starostlivé zváženie indikácie vyšetrenia, nakoľko môžete byť vystavení zvýšenej radiácii. </w:t>
      </w:r>
    </w:p>
    <w:p w14:paraId="34B140BA" w14:textId="77777777" w:rsidR="00280741" w:rsidRPr="00533733" w:rsidRDefault="00760D27">
      <w:pPr>
        <w:numPr>
          <w:ilvl w:val="0"/>
          <w:numId w:val="6"/>
        </w:numPr>
        <w:spacing w:after="0" w:line="240" w:lineRule="auto"/>
        <w:ind w:hanging="360"/>
        <w:jc w:val="both"/>
        <w:rPr>
          <w:rFonts w:ascii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</w:rPr>
        <w:t>ak sa dostanete do kontaktu s d</w:t>
      </w:r>
      <w:r w:rsidR="002E6704" w:rsidRPr="00533733">
        <w:rPr>
          <w:rFonts w:ascii="Times New Roman" w:eastAsia="Times New Roman" w:hAnsi="Times New Roman" w:cs="Times New Roman"/>
        </w:rPr>
        <w:t>ojčat</w:t>
      </w:r>
      <w:r w:rsidR="003D5C93" w:rsidRPr="00533733">
        <w:rPr>
          <w:rFonts w:ascii="Times New Roman" w:eastAsia="Times New Roman" w:hAnsi="Times New Roman" w:cs="Times New Roman"/>
        </w:rPr>
        <w:t>a</w:t>
      </w:r>
      <w:r w:rsidR="002E6704" w:rsidRPr="00533733">
        <w:rPr>
          <w:rFonts w:ascii="Times New Roman" w:eastAsia="Times New Roman" w:hAnsi="Times New Roman" w:cs="Times New Roman"/>
        </w:rPr>
        <w:t>mi</w:t>
      </w:r>
      <w:r w:rsidRPr="00533733">
        <w:rPr>
          <w:rFonts w:ascii="Times New Roman" w:eastAsia="Times New Roman" w:hAnsi="Times New Roman" w:cs="Times New Roman"/>
        </w:rPr>
        <w:t xml:space="preserve">: </w:t>
      </w:r>
      <w:r w:rsidR="00694181" w:rsidRPr="00533733">
        <w:rPr>
          <w:rFonts w:ascii="Times New Roman" w:eastAsia="Times New Roman" w:hAnsi="Times New Roman" w:cs="Times New Roman"/>
        </w:rPr>
        <w:t>o</w:t>
      </w:r>
      <w:r w:rsidRPr="00533733">
        <w:rPr>
          <w:rFonts w:ascii="Times New Roman" w:eastAsia="Times New Roman" w:hAnsi="Times New Roman" w:cs="Times New Roman"/>
        </w:rPr>
        <w:t>dporúča sa vyhnúť kontaktu medzi pacientom a</w:t>
      </w:r>
      <w:r w:rsidR="002E6704" w:rsidRPr="00533733">
        <w:rPr>
          <w:rFonts w:ascii="Times New Roman" w:eastAsia="Times New Roman" w:hAnsi="Times New Roman" w:cs="Times New Roman"/>
        </w:rPr>
        <w:t xml:space="preserve"> dojčat</w:t>
      </w:r>
      <w:r w:rsidR="003D5C93" w:rsidRPr="00533733">
        <w:rPr>
          <w:rFonts w:ascii="Times New Roman" w:eastAsia="Times New Roman" w:hAnsi="Times New Roman" w:cs="Times New Roman"/>
        </w:rPr>
        <w:t>a</w:t>
      </w:r>
      <w:r w:rsidR="002E6704" w:rsidRPr="00533733">
        <w:rPr>
          <w:rFonts w:ascii="Times New Roman" w:eastAsia="Times New Roman" w:hAnsi="Times New Roman" w:cs="Times New Roman"/>
        </w:rPr>
        <w:t>mi</w:t>
      </w:r>
      <w:r w:rsidRPr="00533733">
        <w:rPr>
          <w:rFonts w:ascii="Times New Roman" w:eastAsia="Times New Roman" w:hAnsi="Times New Roman" w:cs="Times New Roman"/>
        </w:rPr>
        <w:t xml:space="preserve"> v prvých 12 hodinách po aplikácii. </w:t>
      </w:r>
    </w:p>
    <w:p w14:paraId="0F0CE243" w14:textId="478B4503" w:rsidR="00280741" w:rsidRPr="00533733" w:rsidRDefault="00280741" w:rsidP="00F94892">
      <w:pPr>
        <w:spacing w:after="0" w:line="240" w:lineRule="auto"/>
        <w:rPr>
          <w:rFonts w:ascii="Times New Roman" w:hAnsi="Times New Roman" w:cs="Times New Roman"/>
        </w:rPr>
      </w:pPr>
    </w:p>
    <w:p w14:paraId="7C50CAC6" w14:textId="03B02409" w:rsidR="00280741" w:rsidRPr="00533733" w:rsidRDefault="00760D27" w:rsidP="00F94892">
      <w:pPr>
        <w:spacing w:after="0" w:line="240" w:lineRule="auto"/>
        <w:ind w:left="-5" w:hanging="10"/>
        <w:rPr>
          <w:rFonts w:ascii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  <w:b/>
        </w:rPr>
        <w:t xml:space="preserve">Pred podaním lieku </w:t>
      </w:r>
      <w:r w:rsidR="00C64702" w:rsidRPr="00F94892">
        <w:rPr>
          <w:rFonts w:ascii="Times New Roman" w:eastAsia="Times New Roman" w:hAnsi="Times New Roman" w:cs="Times New Roman"/>
          <w:b/>
        </w:rPr>
        <w:t>(18F)</w:t>
      </w:r>
      <w:r w:rsidR="00C64702" w:rsidRPr="00461C3B">
        <w:rPr>
          <w:rFonts w:ascii="Times New Roman" w:eastAsia="Times New Roman" w:hAnsi="Times New Roman" w:cs="Times New Roman"/>
          <w:b/>
        </w:rPr>
        <w:t xml:space="preserve"> </w:t>
      </w:r>
      <w:r w:rsidRPr="00533733">
        <w:rPr>
          <w:rFonts w:ascii="Times New Roman" w:eastAsia="Times New Roman" w:hAnsi="Times New Roman" w:cs="Times New Roman"/>
          <w:b/>
        </w:rPr>
        <w:t>Fluorocholine Biont</w:t>
      </w:r>
      <w:r w:rsidRPr="00533733">
        <w:rPr>
          <w:rFonts w:ascii="Times New Roman" w:eastAsia="Times New Roman" w:hAnsi="Times New Roman" w:cs="Times New Roman"/>
          <w:b/>
          <w:color w:val="FF0000"/>
        </w:rPr>
        <w:t xml:space="preserve"> </w:t>
      </w:r>
      <w:r w:rsidRPr="00533733">
        <w:rPr>
          <w:rFonts w:ascii="Times New Roman" w:eastAsia="Times New Roman" w:hAnsi="Times New Roman" w:cs="Times New Roman"/>
          <w:b/>
        </w:rPr>
        <w:t>m</w:t>
      </w:r>
      <w:r w:rsidR="0076692A" w:rsidRPr="00533733">
        <w:rPr>
          <w:rFonts w:ascii="Times New Roman" w:eastAsia="Times New Roman" w:hAnsi="Times New Roman" w:cs="Times New Roman"/>
          <w:b/>
        </w:rPr>
        <w:t>áte</w:t>
      </w:r>
      <w:r w:rsidRPr="00533733">
        <w:rPr>
          <w:rFonts w:ascii="Times New Roman" w:eastAsia="Times New Roman" w:hAnsi="Times New Roman" w:cs="Times New Roman"/>
          <w:b/>
        </w:rPr>
        <w:t>:</w:t>
      </w:r>
    </w:p>
    <w:p w14:paraId="4280151A" w14:textId="77777777" w:rsidR="00280741" w:rsidRPr="00533733" w:rsidRDefault="00760D27" w:rsidP="00F94892">
      <w:pPr>
        <w:numPr>
          <w:ilvl w:val="0"/>
          <w:numId w:val="6"/>
        </w:numPr>
        <w:spacing w:after="0" w:line="240" w:lineRule="auto"/>
        <w:ind w:hanging="360"/>
        <w:jc w:val="both"/>
        <w:rPr>
          <w:rFonts w:ascii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</w:rPr>
        <w:t xml:space="preserve">piť veľa vody pred vyšetrením, aby ste v priebehu prvých hodín po vyšetrení močili čo najčastejšie.  </w:t>
      </w:r>
    </w:p>
    <w:p w14:paraId="46B653FF" w14:textId="77777777" w:rsidR="00280741" w:rsidRPr="00533733" w:rsidRDefault="00CA1741" w:rsidP="00F94892">
      <w:pPr>
        <w:numPr>
          <w:ilvl w:val="0"/>
          <w:numId w:val="6"/>
        </w:numPr>
        <w:spacing w:after="0" w:line="240" w:lineRule="auto"/>
        <w:ind w:hanging="360"/>
        <w:jc w:val="both"/>
        <w:rPr>
          <w:rFonts w:ascii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</w:rPr>
        <w:t>nejesť po dobu najmenej 6</w:t>
      </w:r>
      <w:r w:rsidR="00760D27" w:rsidRPr="00533733">
        <w:rPr>
          <w:rFonts w:ascii="Times New Roman" w:eastAsia="Times New Roman" w:hAnsi="Times New Roman" w:cs="Times New Roman"/>
        </w:rPr>
        <w:t xml:space="preserve"> hodín </w:t>
      </w:r>
    </w:p>
    <w:p w14:paraId="5BC13766" w14:textId="176324CB" w:rsidR="00280741" w:rsidRPr="00533733" w:rsidRDefault="00280741" w:rsidP="00F94892">
      <w:pPr>
        <w:spacing w:after="0" w:line="240" w:lineRule="auto"/>
        <w:rPr>
          <w:rFonts w:ascii="Times New Roman" w:hAnsi="Times New Roman" w:cs="Times New Roman"/>
        </w:rPr>
      </w:pPr>
    </w:p>
    <w:p w14:paraId="1E773520" w14:textId="77777777" w:rsidR="00280741" w:rsidRPr="00533733" w:rsidRDefault="00760D27" w:rsidP="00F94892">
      <w:pPr>
        <w:pStyle w:val="Nadpis2"/>
        <w:spacing w:line="240" w:lineRule="auto"/>
        <w:ind w:left="-5"/>
        <w:rPr>
          <w:sz w:val="22"/>
        </w:rPr>
      </w:pPr>
      <w:r w:rsidRPr="00533733">
        <w:rPr>
          <w:b/>
          <w:sz w:val="22"/>
          <w:u w:val="none"/>
        </w:rPr>
        <w:t xml:space="preserve">Deti </w:t>
      </w:r>
      <w:r w:rsidR="001B6DBB" w:rsidRPr="00533733">
        <w:rPr>
          <w:b/>
          <w:sz w:val="22"/>
          <w:u w:val="none"/>
        </w:rPr>
        <w:t xml:space="preserve">a </w:t>
      </w:r>
      <w:r w:rsidR="00663748" w:rsidRPr="00533733">
        <w:rPr>
          <w:b/>
          <w:sz w:val="22"/>
          <w:u w:val="none"/>
        </w:rPr>
        <w:t>dospievajúci</w:t>
      </w:r>
      <w:r w:rsidRPr="00533733">
        <w:rPr>
          <w:b/>
          <w:sz w:val="22"/>
          <w:u w:val="none"/>
        </w:rPr>
        <w:t xml:space="preserve"> </w:t>
      </w:r>
      <w:r w:rsidRPr="00533733">
        <w:rPr>
          <w:sz w:val="22"/>
          <w:u w:val="none"/>
        </w:rPr>
        <w:t xml:space="preserve"> </w:t>
      </w:r>
    </w:p>
    <w:p w14:paraId="5E3DC3C5" w14:textId="77777777" w:rsidR="00280741" w:rsidRPr="00533733" w:rsidRDefault="00760D27" w:rsidP="00F94892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</w:rPr>
        <w:t xml:space="preserve">Ak ste mladší ako 18 rokov, oznámte to svojmu lekárovi vykonávajúcemu ošetrenie alebo odbornému lekárovi v nukleárnej medicíne, ktorý dohliada na postup vášho vyšetrenia. </w:t>
      </w:r>
    </w:p>
    <w:p w14:paraId="028C50C9" w14:textId="51874A13" w:rsidR="00280741" w:rsidRPr="00533733" w:rsidRDefault="00280741" w:rsidP="00F94892">
      <w:pPr>
        <w:spacing w:after="0" w:line="240" w:lineRule="auto"/>
        <w:rPr>
          <w:rFonts w:ascii="Times New Roman" w:hAnsi="Times New Roman" w:cs="Times New Roman"/>
        </w:rPr>
      </w:pPr>
    </w:p>
    <w:p w14:paraId="5C03D7EE" w14:textId="5FBC518E" w:rsidR="00280741" w:rsidRPr="00533733" w:rsidRDefault="00760D27" w:rsidP="00F94892">
      <w:pPr>
        <w:pStyle w:val="Nadpis2"/>
        <w:spacing w:line="240" w:lineRule="auto"/>
        <w:ind w:left="-5"/>
        <w:rPr>
          <w:sz w:val="22"/>
        </w:rPr>
      </w:pPr>
      <w:r w:rsidRPr="00533733">
        <w:rPr>
          <w:b/>
          <w:sz w:val="22"/>
          <w:u w:val="none"/>
        </w:rPr>
        <w:t xml:space="preserve">Iné lieky </w:t>
      </w:r>
      <w:r w:rsidRPr="00F94892">
        <w:rPr>
          <w:b/>
          <w:sz w:val="22"/>
          <w:u w:val="none"/>
        </w:rPr>
        <w:t xml:space="preserve">a </w:t>
      </w:r>
      <w:r w:rsidR="00C64702" w:rsidRPr="00F94892">
        <w:rPr>
          <w:b/>
          <w:sz w:val="22"/>
          <w:u w:val="none"/>
        </w:rPr>
        <w:t xml:space="preserve">(18F) </w:t>
      </w:r>
      <w:r w:rsidRPr="00F94892">
        <w:rPr>
          <w:b/>
          <w:sz w:val="22"/>
          <w:u w:val="none"/>
        </w:rPr>
        <w:t>Fluorocholine</w:t>
      </w:r>
      <w:r w:rsidRPr="00533733">
        <w:rPr>
          <w:b/>
          <w:sz w:val="22"/>
          <w:u w:val="none"/>
        </w:rPr>
        <w:t xml:space="preserve"> Biont</w:t>
      </w:r>
    </w:p>
    <w:p w14:paraId="1A7FA60C" w14:textId="01FC5C6B" w:rsidR="00280741" w:rsidRPr="00533733" w:rsidRDefault="00760D27" w:rsidP="00F94892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</w:rPr>
        <w:t xml:space="preserve">Ak </w:t>
      </w:r>
      <w:r w:rsidR="00C2595C" w:rsidRPr="00533733">
        <w:rPr>
          <w:rFonts w:ascii="Times New Roman" w:eastAsia="Times New Roman" w:hAnsi="Times New Roman" w:cs="Times New Roman"/>
        </w:rPr>
        <w:t xml:space="preserve">teraz </w:t>
      </w:r>
      <w:r w:rsidRPr="00533733">
        <w:rPr>
          <w:rFonts w:ascii="Times New Roman" w:eastAsia="Times New Roman" w:hAnsi="Times New Roman" w:cs="Times New Roman"/>
        </w:rPr>
        <w:t>užívate</w:t>
      </w:r>
      <w:r w:rsidR="00C2595C" w:rsidRPr="00533733">
        <w:rPr>
          <w:rFonts w:ascii="Times New Roman" w:eastAsia="Times New Roman" w:hAnsi="Times New Roman" w:cs="Times New Roman"/>
        </w:rPr>
        <w:t>,</w:t>
      </w:r>
      <w:r w:rsidRPr="00533733">
        <w:rPr>
          <w:rFonts w:ascii="Times New Roman" w:eastAsia="Times New Roman" w:hAnsi="Times New Roman" w:cs="Times New Roman"/>
        </w:rPr>
        <w:t xml:space="preserve"> alebo ste v poslednom čase užívali, </w:t>
      </w:r>
      <w:r w:rsidR="00C2595C" w:rsidRPr="00533733">
        <w:rPr>
          <w:rFonts w:ascii="Times New Roman" w:eastAsia="Times New Roman" w:hAnsi="Times New Roman" w:cs="Times New Roman"/>
        </w:rPr>
        <w:t>či práve</w:t>
      </w:r>
      <w:r w:rsidRPr="00533733">
        <w:rPr>
          <w:rFonts w:ascii="Times New Roman" w:eastAsia="Times New Roman" w:hAnsi="Times New Roman" w:cs="Times New Roman"/>
        </w:rPr>
        <w:t xml:space="preserve"> budete užívať ďalšie lieky, povedzte to svojmu lekárovi alebo odbornému lekárovi z oddelenia nukleárnej medicíny, ktorý bude dohliadať na postup vášho vyšetrenia, pretože tieto lieky môžu ovplyvňovať lekárske posúdenie snímok, najmä ak ste, alebo ak ste boli liečení </w:t>
      </w:r>
      <w:proofErr w:type="spellStart"/>
      <w:r w:rsidRPr="00533733">
        <w:rPr>
          <w:rFonts w:ascii="Times New Roman" w:eastAsia="Times New Roman" w:hAnsi="Times New Roman" w:cs="Times New Roman"/>
        </w:rPr>
        <w:t>antiandrogénnou</w:t>
      </w:r>
      <w:proofErr w:type="spellEnd"/>
      <w:r w:rsidRPr="00533733">
        <w:rPr>
          <w:rFonts w:ascii="Times New Roman" w:eastAsia="Times New Roman" w:hAnsi="Times New Roman" w:cs="Times New Roman"/>
        </w:rPr>
        <w:t xml:space="preserve"> terapiou</w:t>
      </w:r>
      <w:r w:rsidR="00663748" w:rsidRPr="00533733">
        <w:rPr>
          <w:rFonts w:ascii="Times New Roman" w:eastAsia="Times New Roman" w:hAnsi="Times New Roman" w:cs="Times New Roman"/>
        </w:rPr>
        <w:t>,</w:t>
      </w:r>
      <w:r w:rsidR="00663748" w:rsidRPr="00F94892">
        <w:rPr>
          <w:rFonts w:ascii="Times New Roman" w:hAnsi="Times New Roman" w:cs="Times New Roman"/>
        </w:rPr>
        <w:t xml:space="preserve"> </w:t>
      </w:r>
      <w:proofErr w:type="spellStart"/>
      <w:r w:rsidR="00663748" w:rsidRPr="00461C3B">
        <w:rPr>
          <w:rFonts w:ascii="Times New Roman" w:eastAsia="Times New Roman" w:hAnsi="Times New Roman" w:cs="Times New Roman"/>
        </w:rPr>
        <w:t>antimitotickou</w:t>
      </w:r>
      <w:proofErr w:type="spellEnd"/>
      <w:r w:rsidR="00663748" w:rsidRPr="00461C3B">
        <w:rPr>
          <w:rFonts w:ascii="Times New Roman" w:eastAsia="Times New Roman" w:hAnsi="Times New Roman" w:cs="Times New Roman"/>
        </w:rPr>
        <w:t xml:space="preserve"> chemoterapiou (kolchicín alebo iné) alebo </w:t>
      </w:r>
      <w:proofErr w:type="spellStart"/>
      <w:r w:rsidR="00663748" w:rsidRPr="00461C3B">
        <w:rPr>
          <w:rFonts w:ascii="Times New Roman" w:eastAsia="Times New Roman" w:hAnsi="Times New Roman" w:cs="Times New Roman"/>
        </w:rPr>
        <w:t>hematopoetickými</w:t>
      </w:r>
      <w:proofErr w:type="spellEnd"/>
      <w:r w:rsidR="00663748" w:rsidRPr="00461C3B">
        <w:rPr>
          <w:rFonts w:ascii="Times New Roman" w:eastAsia="Times New Roman" w:hAnsi="Times New Roman" w:cs="Times New Roman"/>
        </w:rPr>
        <w:t xml:space="preserve"> rastovými faktormi (CSF)</w:t>
      </w:r>
      <w:r w:rsidR="00663748" w:rsidRPr="00533733">
        <w:rPr>
          <w:rFonts w:ascii="Times New Roman" w:eastAsia="Times New Roman" w:hAnsi="Times New Roman" w:cs="Times New Roman"/>
        </w:rPr>
        <w:t xml:space="preserve"> </w:t>
      </w:r>
      <w:r w:rsidRPr="00533733">
        <w:rPr>
          <w:rFonts w:ascii="Times New Roman" w:eastAsia="Times New Roman" w:hAnsi="Times New Roman" w:cs="Times New Roman"/>
        </w:rPr>
        <w:t xml:space="preserve">   </w:t>
      </w:r>
    </w:p>
    <w:p w14:paraId="2E11EA02" w14:textId="77777777" w:rsidR="00663748" w:rsidRPr="00533733" w:rsidRDefault="00760D27" w:rsidP="00F94892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</w:rPr>
        <w:t xml:space="preserve">V prípade pochybností obráťte sa pre ďalšie informácie na </w:t>
      </w:r>
      <w:r w:rsidR="00C16071" w:rsidRPr="00533733">
        <w:rPr>
          <w:rFonts w:ascii="Times New Roman" w:eastAsia="Times New Roman" w:hAnsi="Times New Roman" w:cs="Times New Roman"/>
        </w:rPr>
        <w:t>v</w:t>
      </w:r>
      <w:r w:rsidRPr="00533733">
        <w:rPr>
          <w:rFonts w:ascii="Times New Roman" w:eastAsia="Times New Roman" w:hAnsi="Times New Roman" w:cs="Times New Roman"/>
        </w:rPr>
        <w:t xml:space="preserve">ášho lekára alebo lekára nukleárnej medicíny, ktorý bude vykonávať vyšetrenie.  </w:t>
      </w:r>
      <w:r w:rsidR="00663748" w:rsidRPr="00533733">
        <w:rPr>
          <w:rFonts w:ascii="Times New Roman" w:eastAsia="Times New Roman" w:hAnsi="Times New Roman" w:cs="Times New Roman"/>
        </w:rPr>
        <w:t xml:space="preserve">Skôr ako začnete používať akýkoľvek iný liek, poraďte sa, prosím, s </w:t>
      </w:r>
      <w:r w:rsidR="00C16071" w:rsidRPr="00533733">
        <w:rPr>
          <w:rFonts w:ascii="Times New Roman" w:eastAsia="Times New Roman" w:hAnsi="Times New Roman" w:cs="Times New Roman"/>
        </w:rPr>
        <w:t>v</w:t>
      </w:r>
      <w:r w:rsidR="00663748" w:rsidRPr="00533733">
        <w:rPr>
          <w:rFonts w:ascii="Times New Roman" w:eastAsia="Times New Roman" w:hAnsi="Times New Roman" w:cs="Times New Roman"/>
        </w:rPr>
        <w:t xml:space="preserve">aším lekárom alebo lekárom nukleárnej medicíny, ktorý bude vykonávať vyšetrenie. </w:t>
      </w:r>
    </w:p>
    <w:p w14:paraId="004B2BCB" w14:textId="77777777" w:rsidR="00280741" w:rsidRPr="00533733" w:rsidRDefault="00280741" w:rsidP="00F94892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</w:p>
    <w:p w14:paraId="5EDBAEC9" w14:textId="2CB7F33D" w:rsidR="00280741" w:rsidRPr="00533733" w:rsidRDefault="00C64702" w:rsidP="00F94892">
      <w:pPr>
        <w:spacing w:after="0" w:line="240" w:lineRule="auto"/>
        <w:rPr>
          <w:rFonts w:ascii="Times New Roman" w:hAnsi="Times New Roman" w:cs="Times New Roman"/>
        </w:rPr>
      </w:pPr>
      <w:r w:rsidRPr="00F94892">
        <w:rPr>
          <w:rFonts w:ascii="Times New Roman" w:eastAsia="Times New Roman" w:hAnsi="Times New Roman" w:cs="Times New Roman"/>
          <w:b/>
        </w:rPr>
        <w:t>(18F)</w:t>
      </w:r>
      <w:r w:rsidRPr="00461C3B">
        <w:rPr>
          <w:rFonts w:ascii="Times New Roman" w:eastAsia="Times New Roman" w:hAnsi="Times New Roman" w:cs="Times New Roman"/>
          <w:b/>
        </w:rPr>
        <w:t xml:space="preserve"> </w:t>
      </w:r>
      <w:r w:rsidR="00760D27" w:rsidRPr="00533733">
        <w:rPr>
          <w:rFonts w:ascii="Times New Roman" w:eastAsia="Times New Roman" w:hAnsi="Times New Roman" w:cs="Times New Roman"/>
          <w:b/>
        </w:rPr>
        <w:t xml:space="preserve">Fluorocholine Biont </w:t>
      </w:r>
      <w:r w:rsidR="00C16071" w:rsidRPr="00533733">
        <w:rPr>
          <w:rFonts w:ascii="Times New Roman" w:eastAsia="Times New Roman" w:hAnsi="Times New Roman" w:cs="Times New Roman"/>
          <w:b/>
        </w:rPr>
        <w:t>a</w:t>
      </w:r>
      <w:r w:rsidR="00A26275" w:rsidRPr="00533733">
        <w:rPr>
          <w:rFonts w:ascii="Times New Roman" w:eastAsia="Times New Roman" w:hAnsi="Times New Roman" w:cs="Times New Roman"/>
          <w:b/>
        </w:rPr>
        <w:t xml:space="preserve"> </w:t>
      </w:r>
      <w:r w:rsidR="00760D27" w:rsidRPr="00533733">
        <w:rPr>
          <w:rFonts w:ascii="Times New Roman" w:eastAsia="Times New Roman" w:hAnsi="Times New Roman" w:cs="Times New Roman"/>
          <w:b/>
        </w:rPr>
        <w:t>jedlo a nápoj</w:t>
      </w:r>
      <w:r w:rsidR="00C16071" w:rsidRPr="00533733">
        <w:rPr>
          <w:rFonts w:ascii="Times New Roman" w:eastAsia="Times New Roman" w:hAnsi="Times New Roman" w:cs="Times New Roman"/>
          <w:b/>
        </w:rPr>
        <w:t>e</w:t>
      </w:r>
    </w:p>
    <w:p w14:paraId="2CCD3D06" w14:textId="4B9DCC82" w:rsidR="00280741" w:rsidRPr="00461C3B" w:rsidRDefault="00760D27" w:rsidP="00F94892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</w:rPr>
        <w:t xml:space="preserve">Nejedzte najmenej </w:t>
      </w:r>
      <w:r w:rsidR="00D943B6" w:rsidRPr="00533733">
        <w:rPr>
          <w:rFonts w:ascii="Times New Roman" w:eastAsia="Times New Roman" w:hAnsi="Times New Roman" w:cs="Times New Roman"/>
        </w:rPr>
        <w:t>6</w:t>
      </w:r>
      <w:r w:rsidRPr="00533733">
        <w:rPr>
          <w:rFonts w:ascii="Times New Roman" w:eastAsia="Times New Roman" w:hAnsi="Times New Roman" w:cs="Times New Roman"/>
        </w:rPr>
        <w:t xml:space="preserve"> hod</w:t>
      </w:r>
      <w:r w:rsidR="00D943B6" w:rsidRPr="00533733">
        <w:rPr>
          <w:rFonts w:ascii="Times New Roman" w:eastAsia="Times New Roman" w:hAnsi="Times New Roman" w:cs="Times New Roman"/>
        </w:rPr>
        <w:t>í</w:t>
      </w:r>
      <w:r w:rsidRPr="00533733">
        <w:rPr>
          <w:rFonts w:ascii="Times New Roman" w:eastAsia="Times New Roman" w:hAnsi="Times New Roman" w:cs="Times New Roman"/>
        </w:rPr>
        <w:t xml:space="preserve">n pred </w:t>
      </w:r>
      <w:r w:rsidR="00764B31" w:rsidRPr="00533733">
        <w:rPr>
          <w:rFonts w:ascii="Times New Roman" w:eastAsia="Times New Roman" w:hAnsi="Times New Roman" w:cs="Times New Roman"/>
        </w:rPr>
        <w:t>podaním</w:t>
      </w:r>
      <w:r w:rsidRPr="00533733">
        <w:rPr>
          <w:rFonts w:ascii="Times New Roman" w:eastAsia="Times New Roman" w:hAnsi="Times New Roman" w:cs="Times New Roman"/>
        </w:rPr>
        <w:t xml:space="preserve"> lieku </w:t>
      </w:r>
      <w:r w:rsidR="00C64702" w:rsidRPr="00533733">
        <w:rPr>
          <w:rFonts w:ascii="Times New Roman" w:eastAsia="Times New Roman" w:hAnsi="Times New Roman" w:cs="Times New Roman"/>
        </w:rPr>
        <w:t xml:space="preserve">(18F) </w:t>
      </w:r>
      <w:r w:rsidRPr="00533733">
        <w:rPr>
          <w:rFonts w:ascii="Times New Roman" w:eastAsia="Times New Roman" w:hAnsi="Times New Roman" w:cs="Times New Roman"/>
        </w:rPr>
        <w:t xml:space="preserve">Fluorocholine Biont. </w:t>
      </w:r>
      <w:r w:rsidR="00663748" w:rsidRPr="00533733">
        <w:rPr>
          <w:rFonts w:ascii="Times New Roman" w:eastAsia="Times New Roman" w:hAnsi="Times New Roman" w:cs="Times New Roman"/>
        </w:rPr>
        <w:t xml:space="preserve">Pred vyšetrením a po ňom však </w:t>
      </w:r>
      <w:r w:rsidR="00533733">
        <w:rPr>
          <w:rFonts w:ascii="Times New Roman" w:eastAsia="Times New Roman" w:hAnsi="Times New Roman" w:cs="Times New Roman"/>
        </w:rPr>
        <w:t>vypite</w:t>
      </w:r>
      <w:r w:rsidR="00663748" w:rsidRPr="00461C3B">
        <w:rPr>
          <w:rFonts w:ascii="Times New Roman" w:eastAsia="Times New Roman" w:hAnsi="Times New Roman" w:cs="Times New Roman"/>
        </w:rPr>
        <w:t xml:space="preserve"> veľké množstvo vody.</w:t>
      </w:r>
    </w:p>
    <w:p w14:paraId="58AAD589" w14:textId="7FBB7316" w:rsidR="00280741" w:rsidRPr="00533733" w:rsidRDefault="00280741" w:rsidP="00F94892">
      <w:pPr>
        <w:spacing w:after="0" w:line="240" w:lineRule="auto"/>
        <w:rPr>
          <w:rFonts w:ascii="Times New Roman" w:hAnsi="Times New Roman" w:cs="Times New Roman"/>
        </w:rPr>
      </w:pPr>
    </w:p>
    <w:p w14:paraId="2CCED81D" w14:textId="77777777" w:rsidR="00280741" w:rsidRPr="00533733" w:rsidRDefault="00760D27" w:rsidP="00F94892">
      <w:pPr>
        <w:pStyle w:val="Nadpis2"/>
        <w:spacing w:line="240" w:lineRule="auto"/>
        <w:ind w:left="-5"/>
        <w:rPr>
          <w:sz w:val="22"/>
        </w:rPr>
      </w:pPr>
      <w:r w:rsidRPr="00533733">
        <w:rPr>
          <w:b/>
          <w:sz w:val="22"/>
          <w:u w:val="none"/>
        </w:rPr>
        <w:t xml:space="preserve">Tehotenstvo a dojčenie </w:t>
      </w:r>
    </w:p>
    <w:p w14:paraId="1645A73B" w14:textId="54960B58" w:rsidR="00280741" w:rsidRPr="00533733" w:rsidRDefault="00760D27" w:rsidP="00461C3B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</w:rPr>
        <w:t>Musíte</w:t>
      </w:r>
      <w:r w:rsidR="00731B9F" w:rsidRPr="00533733">
        <w:rPr>
          <w:rFonts w:ascii="Times New Roman" w:eastAsia="Times New Roman" w:hAnsi="Times New Roman" w:cs="Times New Roman"/>
        </w:rPr>
        <w:t xml:space="preserve"> </w:t>
      </w:r>
      <w:r w:rsidRPr="00533733">
        <w:rPr>
          <w:rFonts w:ascii="Times New Roman" w:eastAsia="Times New Roman" w:hAnsi="Times New Roman" w:cs="Times New Roman"/>
        </w:rPr>
        <w:t xml:space="preserve">informovať odborného lekára v nukleárnej medicíne pred injekčným podaním lieku </w:t>
      </w:r>
      <w:r w:rsidR="00C64702" w:rsidRPr="00533733">
        <w:rPr>
          <w:rFonts w:ascii="Times New Roman" w:eastAsia="Times New Roman" w:hAnsi="Times New Roman" w:cs="Times New Roman"/>
        </w:rPr>
        <w:t>(18F)</w:t>
      </w:r>
      <w:r w:rsidR="00533733">
        <w:rPr>
          <w:rFonts w:ascii="Times New Roman" w:eastAsia="Times New Roman" w:hAnsi="Times New Roman" w:cs="Times New Roman"/>
        </w:rPr>
        <w:t> </w:t>
      </w:r>
      <w:r w:rsidRPr="00533733">
        <w:rPr>
          <w:rFonts w:ascii="Times New Roman" w:eastAsia="Times New Roman" w:hAnsi="Times New Roman" w:cs="Times New Roman"/>
        </w:rPr>
        <w:t xml:space="preserve">Fluorocholine Biont, ak existuje možnosť, že ste tehotná, ak vám vynechala menštruácia alebo dojčíte. </w:t>
      </w:r>
    </w:p>
    <w:p w14:paraId="092D3BFB" w14:textId="77777777" w:rsidR="00280741" w:rsidRPr="00533733" w:rsidRDefault="00760D27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</w:rPr>
        <w:t xml:space="preserve">V prípade pochybností je dôležité informovať svojho lekára alebo odborného lekára v nukleárnej medicíne, ktorý bude dohliadať na postup vášho vyšetrenia. </w:t>
      </w:r>
    </w:p>
    <w:p w14:paraId="2762D2D8" w14:textId="1B3E0E48" w:rsidR="00280741" w:rsidRPr="00533733" w:rsidRDefault="00280741" w:rsidP="00F94892">
      <w:pPr>
        <w:spacing w:after="0" w:line="240" w:lineRule="auto"/>
        <w:rPr>
          <w:rFonts w:ascii="Times New Roman" w:hAnsi="Times New Roman" w:cs="Times New Roman"/>
        </w:rPr>
      </w:pPr>
    </w:p>
    <w:p w14:paraId="153F66F6" w14:textId="77777777" w:rsidR="00280741" w:rsidRPr="00533733" w:rsidRDefault="00760D27" w:rsidP="00F94892">
      <w:pPr>
        <w:pStyle w:val="Nadpis2"/>
        <w:spacing w:line="240" w:lineRule="auto"/>
        <w:ind w:left="-5"/>
        <w:rPr>
          <w:sz w:val="22"/>
        </w:rPr>
      </w:pPr>
      <w:r w:rsidRPr="00533733">
        <w:rPr>
          <w:sz w:val="22"/>
        </w:rPr>
        <w:t xml:space="preserve">Ak ste tehotná </w:t>
      </w:r>
    </w:p>
    <w:p w14:paraId="3C5DB193" w14:textId="32DDEAA5" w:rsidR="00280741" w:rsidRPr="00F94892" w:rsidRDefault="00663748" w:rsidP="00F94892">
      <w:pPr>
        <w:spacing w:after="0" w:line="240" w:lineRule="auto"/>
        <w:rPr>
          <w:rFonts w:ascii="Times New Roman" w:eastAsia="Times New Roman" w:hAnsi="Times New Roman" w:cs="Times New Roman"/>
        </w:rPr>
      </w:pPr>
      <w:r w:rsidRPr="00F94892">
        <w:rPr>
          <w:rFonts w:ascii="Times New Roman" w:eastAsia="Times New Roman" w:hAnsi="Times New Roman" w:cs="Times New Roman"/>
        </w:rPr>
        <w:t>Lekár nukleárnej medicíny vám liek podá počas tehotenstva len v prípade, že predpoklad</w:t>
      </w:r>
      <w:r w:rsidR="00533733">
        <w:rPr>
          <w:rFonts w:ascii="Times New Roman" w:eastAsia="Times New Roman" w:hAnsi="Times New Roman" w:cs="Times New Roman"/>
        </w:rPr>
        <w:t>a</w:t>
      </w:r>
      <w:r w:rsidRPr="00F94892">
        <w:rPr>
          <w:rFonts w:ascii="Times New Roman" w:eastAsia="Times New Roman" w:hAnsi="Times New Roman" w:cs="Times New Roman"/>
        </w:rPr>
        <w:t>ný prínos prevýši riziko.</w:t>
      </w:r>
    </w:p>
    <w:p w14:paraId="717235CE" w14:textId="77777777" w:rsidR="00663748" w:rsidRPr="00461C3B" w:rsidRDefault="00663748" w:rsidP="00F94892">
      <w:pPr>
        <w:spacing w:after="0" w:line="240" w:lineRule="auto"/>
        <w:rPr>
          <w:rFonts w:ascii="Times New Roman" w:hAnsi="Times New Roman" w:cs="Times New Roman"/>
        </w:rPr>
      </w:pPr>
    </w:p>
    <w:p w14:paraId="45872522" w14:textId="77777777" w:rsidR="00280741" w:rsidRPr="00533733" w:rsidRDefault="00760D27" w:rsidP="00F94892">
      <w:pPr>
        <w:pStyle w:val="Nadpis2"/>
        <w:spacing w:line="240" w:lineRule="auto"/>
        <w:ind w:left="-5"/>
        <w:rPr>
          <w:sz w:val="22"/>
        </w:rPr>
      </w:pPr>
      <w:r w:rsidRPr="00533733">
        <w:rPr>
          <w:sz w:val="22"/>
        </w:rPr>
        <w:t xml:space="preserve">Ak dojčíte </w:t>
      </w:r>
    </w:p>
    <w:p w14:paraId="6CA86895" w14:textId="77777777" w:rsidR="00280741" w:rsidRPr="00533733" w:rsidRDefault="00760D27" w:rsidP="00F94892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</w:rPr>
        <w:t xml:space="preserve">Ak dojčíte, je možné ešte pred injekciou odsať materské mlieko a uchovať ho na následné použitie.  </w:t>
      </w:r>
    </w:p>
    <w:p w14:paraId="13C1172A" w14:textId="77777777" w:rsidR="00280741" w:rsidRPr="00533733" w:rsidRDefault="00760D27" w:rsidP="00F94892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</w:rPr>
        <w:t xml:space="preserve">Dojčenie sa má prerušiť najmenej na 12 hodín po injekcii. Všetko mlieko vytvorené v priebehu tejto doby treba znehodnotiť. </w:t>
      </w:r>
    </w:p>
    <w:p w14:paraId="71A2639F" w14:textId="77777777" w:rsidR="00280741" w:rsidRPr="00533733" w:rsidRDefault="00760D27" w:rsidP="00F94892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</w:rPr>
        <w:t xml:space="preserve">Po vyšetrení je možné znova začať dojčiť so súhlasom lekára nukleárnej medicíny, ktorý vykonal vyšetrenie. </w:t>
      </w:r>
      <w:r w:rsidR="00663748" w:rsidRPr="00533733">
        <w:rPr>
          <w:rFonts w:ascii="Times New Roman" w:eastAsia="Times New Roman" w:hAnsi="Times New Roman" w:cs="Times New Roman"/>
        </w:rPr>
        <w:t>Opýtajte sa lekára nukleárnej medicíny, kedy môžete pokračovať v dojčení.</w:t>
      </w:r>
    </w:p>
    <w:p w14:paraId="7DD4C1E5" w14:textId="36B6956E" w:rsidR="00280741" w:rsidRPr="00533733" w:rsidRDefault="00280741" w:rsidP="00F94892">
      <w:pPr>
        <w:spacing w:after="0" w:line="240" w:lineRule="auto"/>
        <w:rPr>
          <w:rFonts w:ascii="Times New Roman" w:hAnsi="Times New Roman" w:cs="Times New Roman"/>
        </w:rPr>
      </w:pPr>
    </w:p>
    <w:p w14:paraId="661F6733" w14:textId="77777777" w:rsidR="00280741" w:rsidRPr="00533733" w:rsidRDefault="00760D27" w:rsidP="00F94892">
      <w:pPr>
        <w:spacing w:after="0" w:line="240" w:lineRule="auto"/>
        <w:rPr>
          <w:rFonts w:ascii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  <w:b/>
        </w:rPr>
        <w:t xml:space="preserve">Vedenie vozidiel a obsluha strojov </w:t>
      </w:r>
    </w:p>
    <w:p w14:paraId="5DC6F6DA" w14:textId="77777777" w:rsidR="00280741" w:rsidRPr="00533733" w:rsidRDefault="00760D27" w:rsidP="00F94892">
      <w:pPr>
        <w:spacing w:after="0" w:line="240" w:lineRule="auto"/>
        <w:rPr>
          <w:rFonts w:ascii="Times New Roman" w:hAnsi="Times New Roman" w:cs="Times New Roman"/>
        </w:rPr>
      </w:pPr>
      <w:r w:rsidRPr="00533733">
        <w:rPr>
          <w:rFonts w:ascii="Times New Roman" w:hAnsi="Times New Roman" w:cs="Times New Roman"/>
        </w:rPr>
        <w:t xml:space="preserve">Účinky </w:t>
      </w:r>
      <w:r w:rsidRPr="00533733">
        <w:rPr>
          <w:rFonts w:ascii="Times New Roman" w:hAnsi="Times New Roman" w:cs="Times New Roman"/>
        </w:rPr>
        <w:tab/>
        <w:t xml:space="preserve">na schopnosť viesť vozidlá a obsluhovať stroje neboli skúmané. </w:t>
      </w:r>
    </w:p>
    <w:p w14:paraId="34F8F58B" w14:textId="77777777" w:rsidR="00280741" w:rsidRPr="00533733" w:rsidRDefault="00280741" w:rsidP="00F94892">
      <w:pPr>
        <w:spacing w:after="0" w:line="240" w:lineRule="auto"/>
        <w:rPr>
          <w:rFonts w:ascii="Times New Roman" w:hAnsi="Times New Roman" w:cs="Times New Roman"/>
        </w:rPr>
      </w:pPr>
    </w:p>
    <w:p w14:paraId="4DF0A1FF" w14:textId="3CA4FE72" w:rsidR="00280741" w:rsidRPr="00461C3B" w:rsidRDefault="00C64702" w:rsidP="00F94892">
      <w:pPr>
        <w:pStyle w:val="Nadpis2"/>
        <w:spacing w:line="240" w:lineRule="auto"/>
        <w:ind w:left="-5"/>
        <w:rPr>
          <w:sz w:val="22"/>
        </w:rPr>
      </w:pPr>
      <w:r w:rsidRPr="00F94892">
        <w:rPr>
          <w:b/>
          <w:sz w:val="22"/>
          <w:u w:val="none"/>
        </w:rPr>
        <w:t>(18F)</w:t>
      </w:r>
      <w:r w:rsidRPr="00533733">
        <w:rPr>
          <w:b/>
          <w:sz w:val="22"/>
          <w:u w:val="none"/>
        </w:rPr>
        <w:t xml:space="preserve"> </w:t>
      </w:r>
      <w:r w:rsidR="00760D27" w:rsidRPr="00533733">
        <w:rPr>
          <w:b/>
          <w:sz w:val="22"/>
          <w:u w:val="none"/>
        </w:rPr>
        <w:t>Fluorocholine</w:t>
      </w:r>
      <w:r w:rsidR="00760D27" w:rsidRPr="00461C3B">
        <w:rPr>
          <w:b/>
          <w:sz w:val="22"/>
          <w:u w:val="none"/>
        </w:rPr>
        <w:t xml:space="preserve"> Biont  </w:t>
      </w:r>
      <w:r w:rsidR="00A26275" w:rsidRPr="00461C3B">
        <w:rPr>
          <w:b/>
          <w:sz w:val="22"/>
          <w:u w:val="none"/>
        </w:rPr>
        <w:t>obsahuje sodík</w:t>
      </w:r>
    </w:p>
    <w:p w14:paraId="23839EF0" w14:textId="551D34D0" w:rsidR="00280741" w:rsidRPr="00533733" w:rsidRDefault="00760D27" w:rsidP="00F94892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</w:rPr>
        <w:t xml:space="preserve">V závislosti </w:t>
      </w:r>
      <w:r w:rsidR="00533733">
        <w:rPr>
          <w:rFonts w:ascii="Times New Roman" w:eastAsia="Times New Roman" w:hAnsi="Times New Roman" w:cs="Times New Roman"/>
        </w:rPr>
        <w:t>od</w:t>
      </w:r>
      <w:r w:rsidRPr="00461C3B">
        <w:rPr>
          <w:rFonts w:ascii="Times New Roman" w:eastAsia="Times New Roman" w:hAnsi="Times New Roman" w:cs="Times New Roman"/>
        </w:rPr>
        <w:t xml:space="preserve"> čas</w:t>
      </w:r>
      <w:r w:rsidR="00533733">
        <w:rPr>
          <w:rFonts w:ascii="Times New Roman" w:eastAsia="Times New Roman" w:hAnsi="Times New Roman" w:cs="Times New Roman"/>
        </w:rPr>
        <w:t>u</w:t>
      </w:r>
      <w:r w:rsidRPr="00461C3B">
        <w:rPr>
          <w:rFonts w:ascii="Times New Roman" w:eastAsia="Times New Roman" w:hAnsi="Times New Roman" w:cs="Times New Roman"/>
        </w:rPr>
        <w:t xml:space="preserve"> podania injekcie pacientovi môže byť v niektorých prípadoch obsah sodíka vyšší ako l </w:t>
      </w:r>
      <w:proofErr w:type="spellStart"/>
      <w:r w:rsidRPr="00461C3B">
        <w:rPr>
          <w:rFonts w:ascii="Times New Roman" w:eastAsia="Times New Roman" w:hAnsi="Times New Roman" w:cs="Times New Roman"/>
        </w:rPr>
        <w:t>milimol</w:t>
      </w:r>
      <w:proofErr w:type="spellEnd"/>
      <w:r w:rsidRPr="00461C3B">
        <w:rPr>
          <w:rFonts w:ascii="Times New Roman" w:eastAsia="Times New Roman" w:hAnsi="Times New Roman" w:cs="Times New Roman"/>
        </w:rPr>
        <w:t xml:space="preserve"> (23 mg). Je to potrebné vziať do úvahy u pacienta s diétou s nízkym obsahom sodíka. </w:t>
      </w:r>
    </w:p>
    <w:p w14:paraId="0B7514DD" w14:textId="5C7FDFBC" w:rsidR="00280741" w:rsidRPr="00533733" w:rsidRDefault="00280741" w:rsidP="00F94892">
      <w:pPr>
        <w:spacing w:after="0" w:line="240" w:lineRule="auto"/>
        <w:rPr>
          <w:rFonts w:ascii="Times New Roman" w:hAnsi="Times New Roman" w:cs="Times New Roman"/>
        </w:rPr>
      </w:pPr>
    </w:p>
    <w:p w14:paraId="25AE1430" w14:textId="30B716C6" w:rsidR="00280741" w:rsidRPr="00533733" w:rsidRDefault="00280741" w:rsidP="00F94892">
      <w:pPr>
        <w:spacing w:after="0" w:line="240" w:lineRule="auto"/>
        <w:rPr>
          <w:rFonts w:ascii="Times New Roman" w:hAnsi="Times New Roman" w:cs="Times New Roman"/>
        </w:rPr>
      </w:pPr>
    </w:p>
    <w:p w14:paraId="22494E3B" w14:textId="1D75D875" w:rsidR="00280741" w:rsidRPr="00533733" w:rsidRDefault="00760D27" w:rsidP="00F94892">
      <w:pPr>
        <w:pStyle w:val="Nadpis3"/>
        <w:tabs>
          <w:tab w:val="center" w:pos="2928"/>
        </w:tabs>
        <w:spacing w:after="0" w:line="240" w:lineRule="auto"/>
        <w:ind w:left="-15" w:firstLine="0"/>
        <w:rPr>
          <w:sz w:val="22"/>
        </w:rPr>
      </w:pPr>
      <w:r w:rsidRPr="00533733">
        <w:rPr>
          <w:sz w:val="22"/>
        </w:rPr>
        <w:lastRenderedPageBreak/>
        <w:t>3.</w:t>
      </w:r>
      <w:r w:rsidRPr="00533733">
        <w:rPr>
          <w:rFonts w:eastAsia="Arial"/>
          <w:sz w:val="22"/>
        </w:rPr>
        <w:t xml:space="preserve"> </w:t>
      </w:r>
      <w:r w:rsidRPr="00533733">
        <w:rPr>
          <w:rFonts w:eastAsia="Arial"/>
          <w:sz w:val="22"/>
        </w:rPr>
        <w:tab/>
      </w:r>
      <w:r w:rsidRPr="00533733">
        <w:rPr>
          <w:sz w:val="22"/>
        </w:rPr>
        <w:t>Ako sa</w:t>
      </w:r>
      <w:r w:rsidR="007A4A51" w:rsidRPr="00533733">
        <w:rPr>
          <w:sz w:val="22"/>
        </w:rPr>
        <w:t xml:space="preserve"> </w:t>
      </w:r>
      <w:r w:rsidR="00C64702" w:rsidRPr="00F94892">
        <w:rPr>
          <w:sz w:val="22"/>
        </w:rPr>
        <w:t>(18F)</w:t>
      </w:r>
      <w:r w:rsidR="00C64702" w:rsidRPr="00461C3B">
        <w:rPr>
          <w:sz w:val="22"/>
        </w:rPr>
        <w:t xml:space="preserve"> </w:t>
      </w:r>
      <w:r w:rsidRPr="00533733">
        <w:rPr>
          <w:sz w:val="22"/>
        </w:rPr>
        <w:t xml:space="preserve">Fluorocholine Biont </w:t>
      </w:r>
      <w:r w:rsidR="00C53EF3" w:rsidRPr="00533733">
        <w:rPr>
          <w:sz w:val="22"/>
        </w:rPr>
        <w:t>používa</w:t>
      </w:r>
      <w:r w:rsidRPr="00533733">
        <w:rPr>
          <w:sz w:val="22"/>
        </w:rPr>
        <w:t xml:space="preserve"> </w:t>
      </w:r>
    </w:p>
    <w:p w14:paraId="714AEA46" w14:textId="4CFDC643" w:rsidR="00280741" w:rsidRPr="00533733" w:rsidRDefault="00280741" w:rsidP="00F94892">
      <w:pPr>
        <w:keepNext/>
        <w:spacing w:after="0" w:line="240" w:lineRule="auto"/>
        <w:rPr>
          <w:rFonts w:ascii="Times New Roman" w:hAnsi="Times New Roman" w:cs="Times New Roman"/>
        </w:rPr>
      </w:pPr>
    </w:p>
    <w:p w14:paraId="620A6C26" w14:textId="77777777" w:rsidR="00280741" w:rsidRPr="00533733" w:rsidRDefault="00760D27" w:rsidP="00F94892">
      <w:pPr>
        <w:keepNext/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</w:rPr>
        <w:t xml:space="preserve">Pre používanie, manipuláciu a likvidáciu rádioaktívnych liekov platia prísne zákony.  </w:t>
      </w:r>
    </w:p>
    <w:p w14:paraId="44E3DD39" w14:textId="3EABD64D" w:rsidR="00280741" w:rsidRPr="00533733" w:rsidRDefault="00760D27" w:rsidP="00F94892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</w:rPr>
        <w:t xml:space="preserve">Liek </w:t>
      </w:r>
      <w:r w:rsidR="00C64702" w:rsidRPr="00533733">
        <w:rPr>
          <w:rFonts w:ascii="Times New Roman" w:eastAsia="Times New Roman" w:hAnsi="Times New Roman" w:cs="Times New Roman"/>
        </w:rPr>
        <w:t>(18F) F</w:t>
      </w:r>
      <w:r w:rsidRPr="00533733">
        <w:rPr>
          <w:rFonts w:ascii="Times New Roman" w:eastAsia="Times New Roman" w:hAnsi="Times New Roman" w:cs="Times New Roman"/>
        </w:rPr>
        <w:t xml:space="preserve">luorocholine Biont bude používaný  </w:t>
      </w:r>
      <w:r w:rsidR="00663748" w:rsidRPr="00533733">
        <w:rPr>
          <w:rFonts w:ascii="Times New Roman" w:eastAsia="Times New Roman" w:hAnsi="Times New Roman" w:cs="Times New Roman"/>
        </w:rPr>
        <w:t>len v osobitných kontrolovaných priestoroch.</w:t>
      </w:r>
      <w:r w:rsidR="00663748" w:rsidRPr="00533733" w:rsidDel="00663748">
        <w:rPr>
          <w:rFonts w:ascii="Times New Roman" w:eastAsia="Times New Roman" w:hAnsi="Times New Roman" w:cs="Times New Roman"/>
        </w:rPr>
        <w:t xml:space="preserve"> </w:t>
      </w:r>
      <w:r w:rsidRPr="00533733">
        <w:rPr>
          <w:rFonts w:ascii="Times New Roman" w:eastAsia="Times New Roman" w:hAnsi="Times New Roman" w:cs="Times New Roman"/>
        </w:rPr>
        <w:t>S týmto liekom budú zaobchádzať a budú vám ho podávať len osoby, ktoré sú vyškolené a kvalifikované pre jeho bezpečné použitie. Tieto osoby venujú osobitnú starostlivosť bezpečnému používaniu tohto lieku a budú vás informovať o svojej činnosti</w:t>
      </w:r>
      <w:r w:rsidR="00A24645" w:rsidRPr="00533733">
        <w:rPr>
          <w:rFonts w:ascii="Times New Roman" w:eastAsia="Times New Roman" w:hAnsi="Times New Roman" w:cs="Times New Roman"/>
        </w:rPr>
        <w:t xml:space="preserve"> a o účinkoch lieku</w:t>
      </w:r>
      <w:r w:rsidRPr="00533733">
        <w:rPr>
          <w:rFonts w:ascii="Times New Roman" w:eastAsia="Times New Roman" w:hAnsi="Times New Roman" w:cs="Times New Roman"/>
        </w:rPr>
        <w:t xml:space="preserve">. </w:t>
      </w:r>
    </w:p>
    <w:p w14:paraId="74AAB15D" w14:textId="61491945" w:rsidR="00280741" w:rsidRDefault="00760D27" w:rsidP="00F94892">
      <w:pPr>
        <w:spacing w:after="0" w:line="240" w:lineRule="auto"/>
        <w:ind w:left="-5" w:hanging="10"/>
        <w:jc w:val="both"/>
        <w:rPr>
          <w:rFonts w:ascii="Times New Roman" w:eastAsia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</w:rPr>
        <w:t xml:space="preserve">Odborný lekár v nukleárnej medicíne, ktorý je zodpovedný za vykonávanie vyšetrenia, stanoví množstvo lieku </w:t>
      </w:r>
      <w:r w:rsidR="00C64702" w:rsidRPr="00533733">
        <w:rPr>
          <w:rFonts w:ascii="Times New Roman" w:eastAsia="Times New Roman" w:hAnsi="Times New Roman" w:cs="Times New Roman"/>
        </w:rPr>
        <w:t xml:space="preserve">(18F)  </w:t>
      </w:r>
      <w:r w:rsidRPr="00533733">
        <w:rPr>
          <w:rFonts w:ascii="Times New Roman" w:eastAsia="Times New Roman" w:hAnsi="Times New Roman" w:cs="Times New Roman"/>
        </w:rPr>
        <w:t xml:space="preserve">Fluorocholine Biont, ktoré sa u vás použije. Bude to minimálne množstvo potrebné pre získanie snímok, ktoré poskytnú požadovanú informáciu. </w:t>
      </w:r>
    </w:p>
    <w:p w14:paraId="5D8F6DAC" w14:textId="77777777" w:rsidR="00533733" w:rsidRPr="00461C3B" w:rsidRDefault="00533733" w:rsidP="00F94892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</w:p>
    <w:p w14:paraId="53633EEF" w14:textId="77777777" w:rsidR="00280741" w:rsidRPr="00533733" w:rsidRDefault="00760D27" w:rsidP="00F94892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</w:rPr>
        <w:t xml:space="preserve">Množstvo, ktoré sa podáva, sa zvyčajne odporúča u dospelých v rozsahu 140 - 280 </w:t>
      </w:r>
      <w:proofErr w:type="spellStart"/>
      <w:r w:rsidRPr="00533733">
        <w:rPr>
          <w:rFonts w:ascii="Times New Roman" w:eastAsia="Times New Roman" w:hAnsi="Times New Roman" w:cs="Times New Roman"/>
        </w:rPr>
        <w:t>MBq</w:t>
      </w:r>
      <w:proofErr w:type="spellEnd"/>
      <w:r w:rsidRPr="00533733">
        <w:rPr>
          <w:rFonts w:ascii="Times New Roman" w:eastAsia="Times New Roman" w:hAnsi="Times New Roman" w:cs="Times New Roman"/>
        </w:rPr>
        <w:t xml:space="preserve"> (v závislosti od telesnej hmotnosti pacienta a od typu použitej kamery na zobrazovanie a zobrazovacieho režimu). </w:t>
      </w:r>
    </w:p>
    <w:p w14:paraId="2172444C" w14:textId="77777777" w:rsidR="00280741" w:rsidRPr="00533733" w:rsidRDefault="00760D27" w:rsidP="00F94892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proofErr w:type="spellStart"/>
      <w:r w:rsidRPr="00533733">
        <w:rPr>
          <w:rFonts w:ascii="Times New Roman" w:eastAsia="Times New Roman" w:hAnsi="Times New Roman" w:cs="Times New Roman"/>
        </w:rPr>
        <w:t>Megabecquerel</w:t>
      </w:r>
      <w:proofErr w:type="spellEnd"/>
      <w:r w:rsidRPr="00533733">
        <w:rPr>
          <w:rFonts w:ascii="Times New Roman" w:eastAsia="Times New Roman" w:hAnsi="Times New Roman" w:cs="Times New Roman"/>
        </w:rPr>
        <w:t xml:space="preserve"> (</w:t>
      </w:r>
      <w:proofErr w:type="spellStart"/>
      <w:r w:rsidRPr="00533733">
        <w:rPr>
          <w:rFonts w:ascii="Times New Roman" w:eastAsia="Times New Roman" w:hAnsi="Times New Roman" w:cs="Times New Roman"/>
        </w:rPr>
        <w:t>MBq</w:t>
      </w:r>
      <w:proofErr w:type="spellEnd"/>
      <w:r w:rsidRPr="00533733">
        <w:rPr>
          <w:rFonts w:ascii="Times New Roman" w:eastAsia="Times New Roman" w:hAnsi="Times New Roman" w:cs="Times New Roman"/>
        </w:rPr>
        <w:t xml:space="preserve">) je </w:t>
      </w:r>
      <w:r w:rsidR="00A24645" w:rsidRPr="00F94892">
        <w:rPr>
          <w:rFonts w:ascii="Times New Roman" w:hAnsi="Times New Roman" w:cs="Times New Roman"/>
        </w:rPr>
        <w:t xml:space="preserve"> </w:t>
      </w:r>
      <w:r w:rsidR="00A24645" w:rsidRPr="00461C3B">
        <w:rPr>
          <w:rFonts w:ascii="Times New Roman" w:eastAsia="Times New Roman" w:hAnsi="Times New Roman" w:cs="Times New Roman"/>
        </w:rPr>
        <w:t xml:space="preserve">metrická jednotka </w:t>
      </w:r>
      <w:r w:rsidRPr="00461C3B">
        <w:rPr>
          <w:rFonts w:ascii="Times New Roman" w:eastAsia="Times New Roman" w:hAnsi="Times New Roman" w:cs="Times New Roman"/>
        </w:rPr>
        <w:t xml:space="preserve">rádioaktivity. </w:t>
      </w:r>
    </w:p>
    <w:p w14:paraId="626F58B7" w14:textId="4C5B48FA" w:rsidR="00533733" w:rsidRPr="00F94892" w:rsidRDefault="00533733" w:rsidP="00F94892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6350A3B4" w14:textId="0579AD8D" w:rsidR="0098739C" w:rsidRPr="00533733" w:rsidRDefault="00760D27" w:rsidP="00F94892">
      <w:pPr>
        <w:spacing w:after="0" w:line="240" w:lineRule="auto"/>
        <w:ind w:left="-5" w:right="2915" w:hanging="10"/>
        <w:rPr>
          <w:rFonts w:ascii="Times New Roman" w:eastAsia="Times New Roman" w:hAnsi="Times New Roman" w:cs="Times New Roman"/>
          <w:b/>
        </w:rPr>
      </w:pPr>
      <w:r w:rsidRPr="00461C3B">
        <w:rPr>
          <w:rFonts w:ascii="Times New Roman" w:eastAsia="Times New Roman" w:hAnsi="Times New Roman" w:cs="Times New Roman"/>
          <w:b/>
        </w:rPr>
        <w:t xml:space="preserve">Podanie lieku </w:t>
      </w:r>
      <w:r w:rsidR="00C64702" w:rsidRPr="00F94892">
        <w:rPr>
          <w:rFonts w:ascii="Times New Roman" w:eastAsia="Times New Roman" w:hAnsi="Times New Roman" w:cs="Times New Roman"/>
          <w:b/>
        </w:rPr>
        <w:t>(18F)</w:t>
      </w:r>
      <w:r w:rsidR="00C64702" w:rsidRPr="00461C3B">
        <w:rPr>
          <w:rFonts w:ascii="Times New Roman" w:eastAsia="Times New Roman" w:hAnsi="Times New Roman" w:cs="Times New Roman"/>
          <w:b/>
        </w:rPr>
        <w:t xml:space="preserve"> </w:t>
      </w:r>
      <w:r w:rsidRPr="00533733">
        <w:rPr>
          <w:rFonts w:ascii="Times New Roman" w:eastAsia="Times New Roman" w:hAnsi="Times New Roman" w:cs="Times New Roman"/>
          <w:b/>
        </w:rPr>
        <w:t>Fluorocholine Biont a priebeh postupu</w:t>
      </w:r>
    </w:p>
    <w:p w14:paraId="27A5140C" w14:textId="2803B172" w:rsidR="00280741" w:rsidRPr="00533733" w:rsidRDefault="00760D27" w:rsidP="00461C3B">
      <w:pPr>
        <w:spacing w:after="0" w:line="240" w:lineRule="auto"/>
        <w:rPr>
          <w:rFonts w:ascii="Times New Roman" w:hAnsi="Times New Roman" w:cs="Times New Roman"/>
        </w:rPr>
      </w:pPr>
      <w:r w:rsidRPr="00533733">
        <w:rPr>
          <w:rFonts w:ascii="Times New Roman" w:hAnsi="Times New Roman" w:cs="Times New Roman"/>
        </w:rPr>
        <w:t xml:space="preserve">Liek </w:t>
      </w:r>
      <w:r w:rsidR="00C64702" w:rsidRPr="00533733">
        <w:rPr>
          <w:rFonts w:ascii="Times New Roman" w:eastAsia="Times New Roman" w:hAnsi="Times New Roman" w:cs="Times New Roman"/>
        </w:rPr>
        <w:t>(18F)</w:t>
      </w:r>
      <w:r w:rsidR="00C64702" w:rsidRPr="00533733">
        <w:rPr>
          <w:rFonts w:ascii="Times New Roman" w:hAnsi="Times New Roman" w:cs="Times New Roman"/>
        </w:rPr>
        <w:t xml:space="preserve"> </w:t>
      </w:r>
      <w:r w:rsidR="00694784" w:rsidRPr="00533733">
        <w:rPr>
          <w:rFonts w:ascii="Times New Roman" w:hAnsi="Times New Roman" w:cs="Times New Roman"/>
        </w:rPr>
        <w:t xml:space="preserve"> </w:t>
      </w:r>
      <w:r w:rsidRPr="00533733">
        <w:rPr>
          <w:rFonts w:ascii="Times New Roman" w:hAnsi="Times New Roman" w:cs="Times New Roman"/>
        </w:rPr>
        <w:t>Fluorocholine Biont sa podáva do žily</w:t>
      </w:r>
      <w:r w:rsidR="00A24645" w:rsidRPr="00533733">
        <w:rPr>
          <w:rFonts w:ascii="Times New Roman" w:hAnsi="Times New Roman" w:cs="Times New Roman"/>
        </w:rPr>
        <w:t xml:space="preserve"> ako jednorazová intravenózna injekcia.</w:t>
      </w:r>
      <w:r w:rsidRPr="00533733">
        <w:rPr>
          <w:rFonts w:ascii="Times New Roman" w:hAnsi="Times New Roman" w:cs="Times New Roman"/>
        </w:rPr>
        <w:t xml:space="preserve"> </w:t>
      </w:r>
    </w:p>
    <w:p w14:paraId="02FEDA2B" w14:textId="77777777" w:rsidR="00280741" w:rsidRPr="00533733" w:rsidRDefault="00760D27">
      <w:pPr>
        <w:spacing w:after="0" w:line="240" w:lineRule="auto"/>
        <w:rPr>
          <w:rFonts w:ascii="Times New Roman" w:hAnsi="Times New Roman" w:cs="Times New Roman"/>
        </w:rPr>
      </w:pPr>
      <w:r w:rsidRPr="00533733">
        <w:rPr>
          <w:rFonts w:ascii="Times New Roman" w:hAnsi="Times New Roman" w:cs="Times New Roman"/>
        </w:rPr>
        <w:t xml:space="preserve">Jedna injekcia je dostačujúca na vykonanie vyšetrenia požadovaného lekárom. </w:t>
      </w:r>
    </w:p>
    <w:p w14:paraId="060453E1" w14:textId="77777777" w:rsidR="00280741" w:rsidRPr="00533733" w:rsidRDefault="00280741" w:rsidP="00F94892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</w:p>
    <w:p w14:paraId="6F129151" w14:textId="77777777" w:rsidR="00280741" w:rsidRPr="00533733" w:rsidRDefault="00A24645" w:rsidP="00F94892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533733">
        <w:rPr>
          <w:rFonts w:ascii="Times New Roman" w:eastAsia="Times New Roman" w:hAnsi="Times New Roman" w:cs="Times New Roman"/>
          <w:b/>
        </w:rPr>
        <w:t>Po injekcii budete vyzvaní piť veľa vody a vyprázdniť močový mechúr tesne pred začatím vyšetrenia.</w:t>
      </w:r>
    </w:p>
    <w:p w14:paraId="365DB233" w14:textId="77777777" w:rsidR="005A5193" w:rsidRPr="00533733" w:rsidRDefault="005A5193" w:rsidP="00F94892">
      <w:pPr>
        <w:spacing w:after="0" w:line="240" w:lineRule="auto"/>
        <w:rPr>
          <w:rFonts w:ascii="Times New Roman" w:hAnsi="Times New Roman" w:cs="Times New Roman"/>
        </w:rPr>
      </w:pPr>
    </w:p>
    <w:p w14:paraId="438A1ABB" w14:textId="77777777" w:rsidR="00280741" w:rsidRPr="00533733" w:rsidRDefault="00760D27" w:rsidP="00F94892">
      <w:pPr>
        <w:pStyle w:val="Nadpis2"/>
        <w:spacing w:line="240" w:lineRule="auto"/>
        <w:ind w:left="-5"/>
        <w:rPr>
          <w:sz w:val="22"/>
        </w:rPr>
      </w:pPr>
      <w:r w:rsidRPr="00533733">
        <w:rPr>
          <w:b/>
          <w:sz w:val="22"/>
          <w:u w:val="none"/>
        </w:rPr>
        <w:t xml:space="preserve">Dĺžka vyšetrenia </w:t>
      </w:r>
    </w:p>
    <w:p w14:paraId="2430475C" w14:textId="77777777" w:rsidR="00280741" w:rsidRPr="00533733" w:rsidRDefault="00760D27" w:rsidP="00F94892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</w:rPr>
        <w:t xml:space="preserve">Váš lekár vás bude informovať o obvyklej dĺžke vyšetrenia. </w:t>
      </w:r>
    </w:p>
    <w:p w14:paraId="6B2E5C93" w14:textId="30BB373C" w:rsidR="00280741" w:rsidRPr="00533733" w:rsidRDefault="00280741" w:rsidP="00F94892">
      <w:pPr>
        <w:spacing w:after="0" w:line="240" w:lineRule="auto"/>
        <w:rPr>
          <w:rFonts w:ascii="Times New Roman" w:hAnsi="Times New Roman" w:cs="Times New Roman"/>
        </w:rPr>
      </w:pPr>
    </w:p>
    <w:p w14:paraId="6CA27088" w14:textId="1942C3F4" w:rsidR="00280741" w:rsidRPr="00533733" w:rsidRDefault="00760D27" w:rsidP="00F94892">
      <w:pPr>
        <w:spacing w:after="0" w:line="240" w:lineRule="auto"/>
        <w:ind w:left="-5" w:hanging="10"/>
        <w:rPr>
          <w:rFonts w:ascii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  <w:b/>
        </w:rPr>
        <w:t xml:space="preserve">Po podaní lieku </w:t>
      </w:r>
      <w:r w:rsidR="00C64702" w:rsidRPr="00F94892">
        <w:rPr>
          <w:rFonts w:ascii="Times New Roman" w:eastAsia="Times New Roman" w:hAnsi="Times New Roman" w:cs="Times New Roman"/>
          <w:b/>
        </w:rPr>
        <w:t>(18F)</w:t>
      </w:r>
      <w:r w:rsidR="00C64702" w:rsidRPr="00461C3B">
        <w:rPr>
          <w:rFonts w:ascii="Times New Roman" w:eastAsia="Times New Roman" w:hAnsi="Times New Roman" w:cs="Times New Roman"/>
          <w:b/>
        </w:rPr>
        <w:t xml:space="preserve"> </w:t>
      </w:r>
      <w:r w:rsidR="00694784" w:rsidRPr="00461C3B">
        <w:rPr>
          <w:rFonts w:ascii="Times New Roman" w:eastAsia="Times New Roman" w:hAnsi="Times New Roman" w:cs="Times New Roman"/>
          <w:b/>
        </w:rPr>
        <w:t xml:space="preserve"> </w:t>
      </w:r>
      <w:r w:rsidRPr="00533733">
        <w:rPr>
          <w:rFonts w:ascii="Times New Roman" w:eastAsia="Times New Roman" w:hAnsi="Times New Roman" w:cs="Times New Roman"/>
          <w:b/>
        </w:rPr>
        <w:t xml:space="preserve">Fluorocholine Biont, </w:t>
      </w:r>
      <w:r w:rsidR="00A24645" w:rsidRPr="00533733">
        <w:rPr>
          <w:rFonts w:ascii="Times New Roman" w:eastAsia="Times New Roman" w:hAnsi="Times New Roman" w:cs="Times New Roman"/>
          <w:b/>
        </w:rPr>
        <w:t>je potrebné</w:t>
      </w:r>
      <w:r w:rsidRPr="00533733">
        <w:rPr>
          <w:rFonts w:ascii="Times New Roman" w:eastAsia="Times New Roman" w:hAnsi="Times New Roman" w:cs="Times New Roman"/>
          <w:b/>
        </w:rPr>
        <w:t xml:space="preserve">: </w:t>
      </w:r>
    </w:p>
    <w:p w14:paraId="2EC3F86F" w14:textId="3164223C" w:rsidR="00A24645" w:rsidRPr="00533733" w:rsidRDefault="0098739C" w:rsidP="00F94892">
      <w:pPr>
        <w:spacing w:after="0" w:line="240" w:lineRule="auto"/>
        <w:rPr>
          <w:rFonts w:ascii="Times New Roman" w:hAnsi="Times New Roman" w:cs="Times New Roman"/>
        </w:rPr>
      </w:pPr>
      <w:r w:rsidRPr="00533733">
        <w:rPr>
          <w:rFonts w:ascii="Times New Roman" w:hAnsi="Times New Roman" w:cs="Times New Roman"/>
        </w:rPr>
        <w:t xml:space="preserve">- </w:t>
      </w:r>
      <w:r w:rsidR="00A24645" w:rsidRPr="00533733">
        <w:rPr>
          <w:rFonts w:ascii="Times New Roman" w:hAnsi="Times New Roman" w:cs="Times New Roman"/>
        </w:rPr>
        <w:t>vyhnúť sa blízkemu kontaktu medzi pacientom</w:t>
      </w:r>
      <w:r w:rsidR="00200C76" w:rsidRPr="00533733">
        <w:rPr>
          <w:rFonts w:ascii="Times New Roman" w:hAnsi="Times New Roman" w:cs="Times New Roman"/>
        </w:rPr>
        <w:t>,</w:t>
      </w:r>
      <w:r w:rsidR="00A24645" w:rsidRPr="00533733">
        <w:rPr>
          <w:rFonts w:ascii="Times New Roman" w:hAnsi="Times New Roman" w:cs="Times New Roman"/>
        </w:rPr>
        <w:t xml:space="preserve"> </w:t>
      </w:r>
      <w:r w:rsidR="0035286A" w:rsidRPr="00533733">
        <w:rPr>
          <w:rFonts w:ascii="Times New Roman" w:hAnsi="Times New Roman" w:cs="Times New Roman"/>
        </w:rPr>
        <w:t>dojčat</w:t>
      </w:r>
      <w:r w:rsidR="003D5C93" w:rsidRPr="00533733">
        <w:rPr>
          <w:rFonts w:ascii="Times New Roman" w:hAnsi="Times New Roman" w:cs="Times New Roman"/>
        </w:rPr>
        <w:t>a</w:t>
      </w:r>
      <w:r w:rsidR="0035286A" w:rsidRPr="00533733">
        <w:rPr>
          <w:rFonts w:ascii="Times New Roman" w:hAnsi="Times New Roman" w:cs="Times New Roman"/>
        </w:rPr>
        <w:t>mi</w:t>
      </w:r>
      <w:r w:rsidR="00A24645" w:rsidRPr="00533733">
        <w:rPr>
          <w:rFonts w:ascii="Times New Roman" w:hAnsi="Times New Roman" w:cs="Times New Roman"/>
        </w:rPr>
        <w:t xml:space="preserve"> a tehotnými ženami v prvých 12 hodinách po aplikácii</w:t>
      </w:r>
    </w:p>
    <w:p w14:paraId="2F1E8AE0" w14:textId="77777777" w:rsidR="00280741" w:rsidRPr="00533733" w:rsidRDefault="00A24645" w:rsidP="00F94892">
      <w:pPr>
        <w:spacing w:after="0" w:line="240" w:lineRule="auto"/>
        <w:rPr>
          <w:rFonts w:ascii="Times New Roman" w:hAnsi="Times New Roman" w:cs="Times New Roman"/>
        </w:rPr>
      </w:pPr>
      <w:r w:rsidRPr="00533733">
        <w:rPr>
          <w:rFonts w:ascii="Times New Roman" w:hAnsi="Times New Roman" w:cs="Times New Roman"/>
        </w:rPr>
        <w:t xml:space="preserve">- </w:t>
      </w:r>
      <w:r w:rsidR="00760D27" w:rsidRPr="00533733">
        <w:rPr>
          <w:rFonts w:ascii="Times New Roman" w:hAnsi="Times New Roman" w:cs="Times New Roman"/>
        </w:rPr>
        <w:t xml:space="preserve">často močiť s cieľom odstrániť liek z vášho tela. </w:t>
      </w:r>
    </w:p>
    <w:p w14:paraId="41C270F7" w14:textId="77777777" w:rsidR="0098739C" w:rsidRPr="00533733" w:rsidRDefault="0098739C" w:rsidP="00F94892">
      <w:pPr>
        <w:spacing w:after="0" w:line="240" w:lineRule="auto"/>
        <w:rPr>
          <w:rFonts w:ascii="Times New Roman" w:hAnsi="Times New Roman" w:cs="Times New Roman"/>
        </w:rPr>
      </w:pPr>
    </w:p>
    <w:p w14:paraId="5B749968" w14:textId="69823348" w:rsidR="00280741" w:rsidRPr="00533733" w:rsidRDefault="00760D27" w:rsidP="00F94892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</w:rPr>
        <w:t>Odborný lekár v nukleárnej medicíne vás bude informovať, či po podaní tohto lieku musíte dodržiavať zvláštne bezpečnostné opatrenia. V prípade akýchkoľvek otázok sa obráťte na vášho odborného lekára v nukleárnej medicíne.</w:t>
      </w:r>
    </w:p>
    <w:p w14:paraId="232E1748" w14:textId="42F6490B" w:rsidR="00280741" w:rsidRPr="00533733" w:rsidRDefault="00280741" w:rsidP="00F94892">
      <w:pPr>
        <w:spacing w:after="0" w:line="240" w:lineRule="auto"/>
        <w:rPr>
          <w:rFonts w:ascii="Times New Roman" w:hAnsi="Times New Roman" w:cs="Times New Roman"/>
        </w:rPr>
      </w:pPr>
    </w:p>
    <w:p w14:paraId="3A3FD93B" w14:textId="0549EC0B" w:rsidR="00280741" w:rsidRPr="00461C3B" w:rsidRDefault="00760D27" w:rsidP="00F94892">
      <w:pPr>
        <w:pStyle w:val="Nadpis2"/>
        <w:spacing w:line="240" w:lineRule="auto"/>
        <w:ind w:left="-5"/>
        <w:rPr>
          <w:sz w:val="22"/>
        </w:rPr>
      </w:pPr>
      <w:r w:rsidRPr="00533733">
        <w:rPr>
          <w:b/>
          <w:sz w:val="22"/>
          <w:u w:val="none"/>
        </w:rPr>
        <w:t xml:space="preserve">Ak </w:t>
      </w:r>
      <w:r w:rsidR="0035286A" w:rsidRPr="00533733">
        <w:rPr>
          <w:b/>
          <w:sz w:val="22"/>
          <w:u w:val="none"/>
        </w:rPr>
        <w:t>v</w:t>
      </w:r>
      <w:r w:rsidRPr="00533733">
        <w:rPr>
          <w:b/>
          <w:sz w:val="22"/>
          <w:u w:val="none"/>
        </w:rPr>
        <w:t xml:space="preserve">ám bolo podané viac lieku </w:t>
      </w:r>
      <w:r w:rsidR="00C64702" w:rsidRPr="00F94892">
        <w:rPr>
          <w:b/>
          <w:sz w:val="22"/>
          <w:u w:val="none"/>
        </w:rPr>
        <w:t>(18F)</w:t>
      </w:r>
      <w:r w:rsidR="00C64702" w:rsidRPr="00533733">
        <w:rPr>
          <w:b/>
          <w:sz w:val="22"/>
          <w:u w:val="none"/>
        </w:rPr>
        <w:t xml:space="preserve"> </w:t>
      </w:r>
      <w:r w:rsidRPr="00533733">
        <w:rPr>
          <w:b/>
          <w:sz w:val="22"/>
          <w:u w:val="none"/>
        </w:rPr>
        <w:t>Fluorocholine</w:t>
      </w:r>
      <w:r w:rsidRPr="00461C3B">
        <w:rPr>
          <w:b/>
          <w:sz w:val="22"/>
          <w:u w:val="none"/>
        </w:rPr>
        <w:t xml:space="preserve"> Biont, ako sa malo </w:t>
      </w:r>
    </w:p>
    <w:p w14:paraId="3E7D8F7D" w14:textId="4A08022C" w:rsidR="00280741" w:rsidRPr="00533733" w:rsidRDefault="00A24645" w:rsidP="00F94892">
      <w:pPr>
        <w:spacing w:after="0" w:line="240" w:lineRule="auto"/>
        <w:ind w:left="-5" w:hanging="10"/>
        <w:jc w:val="both"/>
        <w:rPr>
          <w:rFonts w:ascii="Times New Roman" w:eastAsia="Times New Roman" w:hAnsi="Times New Roman" w:cs="Times New Roman"/>
        </w:rPr>
      </w:pPr>
      <w:r w:rsidRPr="00461C3B">
        <w:rPr>
          <w:rFonts w:ascii="Times New Roman" w:eastAsia="Times New Roman" w:hAnsi="Times New Roman" w:cs="Times New Roman"/>
        </w:rPr>
        <w:t>Podanie nadmernej dávky je nepravdepodobné</w:t>
      </w:r>
      <w:r w:rsidR="00760D27" w:rsidRPr="00533733">
        <w:rPr>
          <w:rFonts w:ascii="Times New Roman" w:eastAsia="Times New Roman" w:hAnsi="Times New Roman" w:cs="Times New Roman"/>
        </w:rPr>
        <w:t xml:space="preserve">, pretože dostanete len jednu dávku lieku </w:t>
      </w:r>
      <w:r w:rsidR="00C64702" w:rsidRPr="00533733">
        <w:rPr>
          <w:rFonts w:ascii="Times New Roman" w:eastAsia="Times New Roman" w:hAnsi="Times New Roman" w:cs="Times New Roman"/>
        </w:rPr>
        <w:t>(18F)</w:t>
      </w:r>
      <w:r w:rsidR="00533733">
        <w:rPr>
          <w:rFonts w:ascii="Times New Roman" w:eastAsia="Times New Roman" w:hAnsi="Times New Roman" w:cs="Times New Roman"/>
        </w:rPr>
        <w:t> </w:t>
      </w:r>
      <w:r w:rsidR="00760D27" w:rsidRPr="00533733">
        <w:rPr>
          <w:rFonts w:ascii="Times New Roman" w:eastAsia="Times New Roman" w:hAnsi="Times New Roman" w:cs="Times New Roman"/>
        </w:rPr>
        <w:t xml:space="preserve">Fluorocholine Biont presne pripravenú a skontrolovanú odborným lekárom, ktorý dohliada na postup vášho vyšetrenia. Ak však dôjde k predávkovaniu, dostanete vhodnú liečbu. Najmä odborný lekár, ktorý má na starosti postup vášho vyšetrenia, vám môže odporučiť, aby ste veľa pili, aby sa urýchlilo vylučovanie lieku </w:t>
      </w:r>
      <w:r w:rsidR="00C64702" w:rsidRPr="00533733">
        <w:rPr>
          <w:rFonts w:ascii="Times New Roman" w:eastAsia="Times New Roman" w:hAnsi="Times New Roman" w:cs="Times New Roman"/>
        </w:rPr>
        <w:t xml:space="preserve">(18F) </w:t>
      </w:r>
      <w:r w:rsidR="00760D27" w:rsidRPr="00533733">
        <w:rPr>
          <w:rFonts w:ascii="Times New Roman" w:eastAsia="Times New Roman" w:hAnsi="Times New Roman" w:cs="Times New Roman"/>
        </w:rPr>
        <w:t>Fluorocholine Biont z vášho tela (</w:t>
      </w:r>
      <w:r w:rsidRPr="00F94892">
        <w:rPr>
          <w:rFonts w:ascii="Times New Roman" w:hAnsi="Times New Roman" w:cs="Times New Roman"/>
        </w:rPr>
        <w:t xml:space="preserve"> </w:t>
      </w:r>
      <w:r w:rsidRPr="00461C3B">
        <w:rPr>
          <w:rFonts w:ascii="Times New Roman" w:eastAsia="Times New Roman" w:hAnsi="Times New Roman" w:cs="Times New Roman"/>
        </w:rPr>
        <w:t xml:space="preserve">hlavný spôsob </w:t>
      </w:r>
      <w:r w:rsidR="00760D27" w:rsidRPr="00461C3B">
        <w:rPr>
          <w:rFonts w:ascii="Times New Roman" w:eastAsia="Times New Roman" w:hAnsi="Times New Roman" w:cs="Times New Roman"/>
        </w:rPr>
        <w:t>vylučovania t</w:t>
      </w:r>
      <w:r w:rsidR="00760D27" w:rsidRPr="00533733">
        <w:rPr>
          <w:rFonts w:ascii="Times New Roman" w:eastAsia="Times New Roman" w:hAnsi="Times New Roman" w:cs="Times New Roman"/>
        </w:rPr>
        <w:t xml:space="preserve">ohto lieku je obličkami do moču). </w:t>
      </w:r>
    </w:p>
    <w:p w14:paraId="71F68D31" w14:textId="30481CB0" w:rsidR="00A24645" w:rsidRPr="00533733" w:rsidRDefault="00A24645" w:rsidP="00F94892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533733">
        <w:rPr>
          <w:rFonts w:ascii="Times New Roman" w:hAnsi="Times New Roman" w:cs="Times New Roman"/>
        </w:rPr>
        <w:t>Môže byť potrebné užitie diuretík (liekov na podporu močenia).</w:t>
      </w:r>
    </w:p>
    <w:p w14:paraId="1A938864" w14:textId="59816972" w:rsidR="00280741" w:rsidRPr="00533733" w:rsidRDefault="00280741" w:rsidP="00F94892">
      <w:pPr>
        <w:spacing w:after="0" w:line="240" w:lineRule="auto"/>
        <w:rPr>
          <w:rFonts w:ascii="Times New Roman" w:hAnsi="Times New Roman" w:cs="Times New Roman"/>
        </w:rPr>
      </w:pPr>
    </w:p>
    <w:p w14:paraId="28E413E9" w14:textId="05D80A6D" w:rsidR="00280741" w:rsidRPr="00533733" w:rsidRDefault="00760D27" w:rsidP="00F94892">
      <w:pPr>
        <w:spacing w:after="0" w:line="240" w:lineRule="auto"/>
        <w:ind w:left="-5" w:right="-14" w:hanging="10"/>
        <w:rPr>
          <w:rFonts w:ascii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</w:rPr>
        <w:t xml:space="preserve">Ak máte akékoľvek ďalšie otázky týkajúce sa </w:t>
      </w:r>
      <w:r w:rsidR="00533733">
        <w:rPr>
          <w:rFonts w:ascii="Times New Roman" w:eastAsia="Times New Roman" w:hAnsi="Times New Roman" w:cs="Times New Roman"/>
        </w:rPr>
        <w:t>použitia</w:t>
      </w:r>
      <w:r w:rsidRPr="00461C3B">
        <w:rPr>
          <w:rFonts w:ascii="Times New Roman" w:eastAsia="Times New Roman" w:hAnsi="Times New Roman" w:cs="Times New Roman"/>
        </w:rPr>
        <w:t xml:space="preserve"> lieku </w:t>
      </w:r>
      <w:r w:rsidR="00C64702" w:rsidRPr="00461C3B">
        <w:rPr>
          <w:rFonts w:ascii="Times New Roman" w:eastAsia="Times New Roman" w:hAnsi="Times New Roman" w:cs="Times New Roman"/>
        </w:rPr>
        <w:t>(</w:t>
      </w:r>
      <w:r w:rsidR="00C64702" w:rsidRPr="00533733">
        <w:rPr>
          <w:rFonts w:ascii="Times New Roman" w:eastAsia="Times New Roman" w:hAnsi="Times New Roman" w:cs="Times New Roman"/>
        </w:rPr>
        <w:t xml:space="preserve">18F) </w:t>
      </w:r>
      <w:r w:rsidRPr="00533733">
        <w:rPr>
          <w:rFonts w:ascii="Times New Roman" w:eastAsia="Times New Roman" w:hAnsi="Times New Roman" w:cs="Times New Roman"/>
        </w:rPr>
        <w:t xml:space="preserve">Fluorocholine Biont, opýtajte sa svojho lekára alebo odborného lekára v nukleárnej medicíne, ktorý dohliada na postup vášho vyšetrenia. </w:t>
      </w:r>
    </w:p>
    <w:p w14:paraId="50DC923B" w14:textId="4C14B03E" w:rsidR="00280741" w:rsidRPr="00533733" w:rsidRDefault="00280741" w:rsidP="00F94892">
      <w:pPr>
        <w:spacing w:after="0" w:line="240" w:lineRule="auto"/>
        <w:rPr>
          <w:rFonts w:ascii="Times New Roman" w:hAnsi="Times New Roman" w:cs="Times New Roman"/>
        </w:rPr>
      </w:pPr>
    </w:p>
    <w:p w14:paraId="38E2D14D" w14:textId="50BA20A6" w:rsidR="00280741" w:rsidRPr="00533733" w:rsidRDefault="00280741" w:rsidP="00F94892">
      <w:pPr>
        <w:spacing w:after="0" w:line="240" w:lineRule="auto"/>
        <w:rPr>
          <w:rFonts w:ascii="Times New Roman" w:hAnsi="Times New Roman" w:cs="Times New Roman"/>
        </w:rPr>
      </w:pPr>
    </w:p>
    <w:p w14:paraId="70845814" w14:textId="77777777" w:rsidR="00280741" w:rsidRPr="00533733" w:rsidRDefault="00760D27" w:rsidP="00F94892">
      <w:pPr>
        <w:pStyle w:val="Nadpis1"/>
        <w:tabs>
          <w:tab w:val="center" w:pos="2148"/>
        </w:tabs>
        <w:spacing w:after="0" w:line="240" w:lineRule="auto"/>
        <w:ind w:left="-15" w:right="0" w:firstLine="0"/>
      </w:pPr>
      <w:r w:rsidRPr="00533733">
        <w:t>4</w:t>
      </w:r>
      <w:r w:rsidR="00BF096A" w:rsidRPr="00533733">
        <w:tab/>
      </w:r>
      <w:r w:rsidRPr="00533733">
        <w:t>M</w:t>
      </w:r>
      <w:r w:rsidR="00220BE8" w:rsidRPr="00533733">
        <w:t>ožné vedľajšie úči</w:t>
      </w:r>
      <w:r w:rsidR="00CA1741" w:rsidRPr="00533733">
        <w:t>n</w:t>
      </w:r>
      <w:r w:rsidR="00220BE8" w:rsidRPr="00533733">
        <w:t>ky</w:t>
      </w:r>
      <w:r w:rsidRPr="00533733">
        <w:t xml:space="preserve"> </w:t>
      </w:r>
      <w:r w:rsidRPr="00533733">
        <w:rPr>
          <w:b w:val="0"/>
        </w:rPr>
        <w:t xml:space="preserve"> </w:t>
      </w:r>
    </w:p>
    <w:p w14:paraId="2033E0B1" w14:textId="0F837040" w:rsidR="00280741" w:rsidRPr="00533733" w:rsidRDefault="00280741" w:rsidP="00F94892">
      <w:pPr>
        <w:spacing w:after="0" w:line="240" w:lineRule="auto"/>
        <w:rPr>
          <w:rFonts w:ascii="Times New Roman" w:hAnsi="Times New Roman" w:cs="Times New Roman"/>
        </w:rPr>
      </w:pPr>
    </w:p>
    <w:p w14:paraId="013FAFA9" w14:textId="77777777" w:rsidR="005A5193" w:rsidRPr="00533733" w:rsidRDefault="00760D27" w:rsidP="00461C3B">
      <w:pPr>
        <w:spacing w:after="0" w:line="240" w:lineRule="auto"/>
        <w:ind w:left="-5" w:hanging="10"/>
        <w:jc w:val="both"/>
        <w:rPr>
          <w:rFonts w:ascii="Times New Roman" w:eastAsia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</w:rPr>
        <w:t xml:space="preserve">Tak ako všetky lieky, aj tento liek môže spôsobovať vedľajšie účinky, hoci sa neprejavia u každého. </w:t>
      </w:r>
    </w:p>
    <w:p w14:paraId="03429335" w14:textId="77777777" w:rsidR="005A5193" w:rsidRPr="00533733" w:rsidRDefault="005A5193">
      <w:pPr>
        <w:spacing w:after="0" w:line="240" w:lineRule="auto"/>
        <w:ind w:left="-5" w:hanging="10"/>
        <w:jc w:val="both"/>
        <w:rPr>
          <w:rFonts w:ascii="Times New Roman" w:eastAsia="Times New Roman" w:hAnsi="Times New Roman" w:cs="Times New Roman"/>
        </w:rPr>
      </w:pPr>
    </w:p>
    <w:p w14:paraId="2C15FD32" w14:textId="77777777" w:rsidR="00280741" w:rsidRPr="00533733" w:rsidRDefault="00760D27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</w:rPr>
        <w:t xml:space="preserve">Doteraz sa nepozorovali žiadne závažné nežiaduce účinky.  </w:t>
      </w:r>
    </w:p>
    <w:p w14:paraId="629F3B31" w14:textId="77777777" w:rsidR="00280741" w:rsidRPr="00533733" w:rsidRDefault="00760D27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</w:rPr>
        <w:t xml:space="preserve">Toto rádiofarmakum spôsobí nízku radiačnú záťaž s veľmi nízkym rizikom vzniku rakoviny a dedičných porúch. </w:t>
      </w:r>
    </w:p>
    <w:p w14:paraId="11AEB80F" w14:textId="77777777" w:rsidR="00280741" w:rsidRPr="00533733" w:rsidRDefault="00760D27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</w:rPr>
        <w:t xml:space="preserve">Váš lekár usúdil, že klinický prínos, ktorý získate z vyšetrenia s rádioaktívnym liekom, prevyšuje riziko spôsobené žiarením. </w:t>
      </w:r>
    </w:p>
    <w:p w14:paraId="76D7CCCC" w14:textId="77777777" w:rsidR="00280741" w:rsidRPr="00533733" w:rsidRDefault="00760D27">
      <w:pPr>
        <w:spacing w:after="0" w:line="240" w:lineRule="auto"/>
        <w:ind w:left="-5" w:hanging="10"/>
        <w:jc w:val="both"/>
        <w:rPr>
          <w:rFonts w:ascii="Times New Roman" w:eastAsia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</w:rPr>
        <w:lastRenderedPageBreak/>
        <w:t>Ak sa u vás vyskytne akýkoľvek vedľajší účinok, obráťte sa na svojho lekára alebo odborného lekára v nukleárnej medicíne, ktorý dohliada na postup vášho vyšetrenia. Vzťahuje sa to aj na vedľajšie účinky, ktoré nie sú uvedené v tejto písomnej informácii pre používateľ</w:t>
      </w:r>
      <w:r w:rsidR="002B499C" w:rsidRPr="00533733">
        <w:rPr>
          <w:rFonts w:ascii="Times New Roman" w:eastAsia="Times New Roman" w:hAnsi="Times New Roman" w:cs="Times New Roman"/>
        </w:rPr>
        <w:t>a</w:t>
      </w:r>
      <w:r w:rsidRPr="00533733">
        <w:rPr>
          <w:rFonts w:ascii="Times New Roman" w:eastAsia="Times New Roman" w:hAnsi="Times New Roman" w:cs="Times New Roman"/>
        </w:rPr>
        <w:t xml:space="preserve">. </w:t>
      </w:r>
    </w:p>
    <w:p w14:paraId="4FD89489" w14:textId="77777777" w:rsidR="004166C8" w:rsidRPr="00533733" w:rsidRDefault="004166C8" w:rsidP="00F94892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</w:p>
    <w:p w14:paraId="42C7314C" w14:textId="77777777" w:rsidR="004166C8" w:rsidRPr="00533733" w:rsidRDefault="004166C8" w:rsidP="00F948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  <w:r w:rsidRPr="00533733">
        <w:rPr>
          <w:rFonts w:ascii="Times New Roman" w:hAnsi="Times New Roman" w:cs="Times New Roman"/>
          <w:b/>
        </w:rPr>
        <w:t>Hlásenie vedľajších účinkov</w:t>
      </w:r>
    </w:p>
    <w:p w14:paraId="6EBB0F2B" w14:textId="77777777" w:rsidR="004166C8" w:rsidRPr="00533733" w:rsidRDefault="004166C8" w:rsidP="00F948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533733">
        <w:rPr>
          <w:rFonts w:ascii="Times New Roman" w:hAnsi="Times New Roman" w:cs="Times New Roman"/>
          <w:noProof/>
        </w:rPr>
        <w:t xml:space="preserve">Ak sa u vás vyskytne akýkoľvek vedľajší účinok, obráťte sa na svojho lekára alebo lekárnika. To sa týka aj akýchkoľvek vedľajších účinkov, ktoré nie sú uvedené v tejto písomnej informácii. Vedľajšie účinky môžete hlásiť aj priamo na </w:t>
      </w:r>
      <w:r w:rsidRPr="00533733">
        <w:rPr>
          <w:rFonts w:ascii="Times New Roman" w:hAnsi="Times New Roman" w:cs="Times New Roman"/>
          <w:noProof/>
          <w:highlight w:val="lightGray"/>
        </w:rPr>
        <w:t>národné centrum hlásenia uvedené v </w:t>
      </w:r>
      <w:hyperlink r:id="rId8" w:history="1">
        <w:r w:rsidRPr="00461C3B">
          <w:rPr>
            <w:rStyle w:val="Hypertextovprepojenie"/>
            <w:rFonts w:ascii="Times New Roman" w:hAnsi="Times New Roman"/>
            <w:noProof/>
            <w:highlight w:val="lightGray"/>
          </w:rPr>
          <w:t>Prílohe V</w:t>
        </w:r>
      </w:hyperlink>
      <w:r w:rsidRPr="00461C3B">
        <w:rPr>
          <w:rFonts w:ascii="Times New Roman" w:hAnsi="Times New Roman" w:cs="Times New Roman"/>
          <w:color w:val="008000"/>
        </w:rPr>
        <w:t>.</w:t>
      </w:r>
      <w:r w:rsidRPr="00461C3B">
        <w:rPr>
          <w:rFonts w:ascii="Times New Roman" w:hAnsi="Times New Roman" w:cs="Times New Roman"/>
          <w:lang w:eastAsia="zh-CN"/>
        </w:rPr>
        <w:t xml:space="preserve"> </w:t>
      </w:r>
      <w:r w:rsidRPr="00461C3B">
        <w:rPr>
          <w:rFonts w:ascii="Times New Roman" w:hAnsi="Times New Roman" w:cs="Times New Roman"/>
          <w:noProof/>
        </w:rPr>
        <w:t>Hlásením vedľajších účinkov môžete prispieť k získaniu ďalších informácií o bezpečnosti tohto lieku</w:t>
      </w:r>
      <w:r w:rsidRPr="00533733">
        <w:rPr>
          <w:rFonts w:ascii="Times New Roman" w:hAnsi="Times New Roman" w:cs="Times New Roman"/>
        </w:rPr>
        <w:t>.</w:t>
      </w:r>
    </w:p>
    <w:p w14:paraId="1941C74E" w14:textId="77777777" w:rsidR="00280741" w:rsidRPr="00533733" w:rsidRDefault="00280741" w:rsidP="00F94892">
      <w:pPr>
        <w:spacing w:after="0" w:line="240" w:lineRule="auto"/>
        <w:rPr>
          <w:rFonts w:ascii="Times New Roman" w:hAnsi="Times New Roman" w:cs="Times New Roman"/>
        </w:rPr>
      </w:pPr>
    </w:p>
    <w:p w14:paraId="0B87B75B" w14:textId="77777777" w:rsidR="00280741" w:rsidRPr="00533733" w:rsidRDefault="00280741" w:rsidP="00F94892">
      <w:pPr>
        <w:spacing w:after="0" w:line="240" w:lineRule="auto"/>
        <w:rPr>
          <w:rFonts w:ascii="Times New Roman" w:hAnsi="Times New Roman" w:cs="Times New Roman"/>
        </w:rPr>
      </w:pPr>
    </w:p>
    <w:p w14:paraId="7091E47D" w14:textId="407608F6" w:rsidR="00280741" w:rsidRPr="00533733" w:rsidRDefault="00760D27" w:rsidP="00F94892">
      <w:pPr>
        <w:pStyle w:val="Nadpis2"/>
        <w:tabs>
          <w:tab w:val="center" w:pos="3465"/>
        </w:tabs>
        <w:spacing w:line="240" w:lineRule="auto"/>
        <w:ind w:left="1134" w:hanging="1149"/>
        <w:rPr>
          <w:sz w:val="22"/>
        </w:rPr>
      </w:pPr>
      <w:r w:rsidRPr="00533733">
        <w:rPr>
          <w:b/>
          <w:sz w:val="22"/>
          <w:u w:val="none"/>
        </w:rPr>
        <w:t>5</w:t>
      </w:r>
      <w:r w:rsidR="00BF096A" w:rsidRPr="00533733">
        <w:rPr>
          <w:b/>
          <w:sz w:val="22"/>
          <w:u w:val="none"/>
        </w:rPr>
        <w:tab/>
      </w:r>
      <w:r w:rsidRPr="00533733">
        <w:rPr>
          <w:b/>
          <w:sz w:val="22"/>
          <w:u w:val="none"/>
        </w:rPr>
        <w:t>A</w:t>
      </w:r>
      <w:r w:rsidR="004166C8" w:rsidRPr="00533733">
        <w:rPr>
          <w:b/>
          <w:sz w:val="22"/>
          <w:u w:val="none"/>
        </w:rPr>
        <w:t xml:space="preserve">ko </w:t>
      </w:r>
      <w:r w:rsidR="005A5193" w:rsidRPr="00533733">
        <w:rPr>
          <w:b/>
          <w:sz w:val="22"/>
          <w:u w:val="none"/>
        </w:rPr>
        <w:t>uchovávať</w:t>
      </w:r>
      <w:r w:rsidRPr="00533733">
        <w:rPr>
          <w:b/>
          <w:sz w:val="22"/>
          <w:u w:val="none"/>
        </w:rPr>
        <w:t xml:space="preserve"> </w:t>
      </w:r>
      <w:r w:rsidR="00C64702" w:rsidRPr="00F94892">
        <w:rPr>
          <w:b/>
          <w:sz w:val="22"/>
          <w:u w:val="none"/>
        </w:rPr>
        <w:t>(18F)</w:t>
      </w:r>
      <w:r w:rsidR="00C64702" w:rsidRPr="00533733">
        <w:rPr>
          <w:b/>
          <w:sz w:val="22"/>
          <w:u w:val="none"/>
        </w:rPr>
        <w:t xml:space="preserve">  F</w:t>
      </w:r>
      <w:r w:rsidR="004166C8" w:rsidRPr="00533733">
        <w:rPr>
          <w:b/>
          <w:sz w:val="22"/>
          <w:u w:val="none"/>
        </w:rPr>
        <w:t>luorocholine</w:t>
      </w:r>
      <w:r w:rsidRPr="00461C3B">
        <w:rPr>
          <w:b/>
          <w:sz w:val="22"/>
          <w:u w:val="none"/>
        </w:rPr>
        <w:t xml:space="preserve"> B</w:t>
      </w:r>
      <w:r w:rsidR="004166C8" w:rsidRPr="00461C3B">
        <w:rPr>
          <w:b/>
          <w:sz w:val="22"/>
          <w:u w:val="none"/>
        </w:rPr>
        <w:t>iont</w:t>
      </w:r>
      <w:r w:rsidRPr="00461C3B">
        <w:rPr>
          <w:b/>
          <w:sz w:val="22"/>
          <w:u w:val="none"/>
        </w:rPr>
        <w:t xml:space="preserve"> </w:t>
      </w:r>
    </w:p>
    <w:p w14:paraId="27F785B9" w14:textId="0B42AAAC" w:rsidR="00280741" w:rsidRPr="00533733" w:rsidRDefault="00280741" w:rsidP="00F94892">
      <w:pPr>
        <w:spacing w:after="0" w:line="240" w:lineRule="auto"/>
        <w:rPr>
          <w:rFonts w:ascii="Times New Roman" w:hAnsi="Times New Roman" w:cs="Times New Roman"/>
        </w:rPr>
      </w:pPr>
    </w:p>
    <w:p w14:paraId="5DD1DCDA" w14:textId="77777777" w:rsidR="00280741" w:rsidRDefault="00760D27" w:rsidP="00461C3B">
      <w:pPr>
        <w:spacing w:after="0" w:line="240" w:lineRule="auto"/>
        <w:ind w:left="-5" w:hanging="10"/>
        <w:jc w:val="both"/>
        <w:rPr>
          <w:rFonts w:ascii="Times New Roman" w:eastAsia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</w:rPr>
        <w:t xml:space="preserve">Toto liečivo nemusíte uchovávať. Za uchovávanie tohto liečiva vo vhodných priestoroch zodpovedá zdravotnícky personál. Uchovávanie rádiofarmák musí byť v súlade s národnými požiadavkami týkajúcimi sa rádioaktívnych látok. </w:t>
      </w:r>
    </w:p>
    <w:p w14:paraId="3EB2A529" w14:textId="77777777" w:rsidR="00461C3B" w:rsidRPr="00461C3B" w:rsidRDefault="00461C3B" w:rsidP="00461C3B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</w:p>
    <w:p w14:paraId="7B89C0CA" w14:textId="164DF7C3" w:rsidR="005A5193" w:rsidRPr="00533733" w:rsidRDefault="00760D27">
      <w:pPr>
        <w:spacing w:after="0" w:line="240" w:lineRule="auto"/>
        <w:ind w:left="-5" w:hanging="10"/>
        <w:jc w:val="both"/>
        <w:rPr>
          <w:rFonts w:ascii="Times New Roman" w:eastAsia="Times New Roman" w:hAnsi="Times New Roman" w:cs="Times New Roman"/>
        </w:rPr>
      </w:pPr>
      <w:r w:rsidRPr="00461C3B">
        <w:rPr>
          <w:rFonts w:ascii="Times New Roman" w:eastAsia="Times New Roman" w:hAnsi="Times New Roman" w:cs="Times New Roman"/>
        </w:rPr>
        <w:t>Nasledujúca informácia je určená iba pre zdravotnícky personál</w:t>
      </w:r>
      <w:r w:rsidR="00461C3B">
        <w:rPr>
          <w:rFonts w:ascii="Times New Roman" w:eastAsia="Times New Roman" w:hAnsi="Times New Roman" w:cs="Times New Roman"/>
        </w:rPr>
        <w:t>:</w:t>
      </w:r>
    </w:p>
    <w:p w14:paraId="6EB5FC5E" w14:textId="4826AEA9" w:rsidR="00280741" w:rsidRPr="00533733" w:rsidRDefault="005A5193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</w:rPr>
        <w:t>Nepoužívajte t</w:t>
      </w:r>
      <w:r w:rsidR="00760D27" w:rsidRPr="00533733">
        <w:rPr>
          <w:rFonts w:ascii="Times New Roman" w:eastAsia="Times New Roman" w:hAnsi="Times New Roman" w:cs="Times New Roman"/>
        </w:rPr>
        <w:t xml:space="preserve">ento </w:t>
      </w:r>
      <w:r w:rsidRPr="00533733">
        <w:rPr>
          <w:rFonts w:ascii="Times New Roman" w:eastAsia="Times New Roman" w:hAnsi="Times New Roman" w:cs="Times New Roman"/>
        </w:rPr>
        <w:t>liek</w:t>
      </w:r>
      <w:r w:rsidR="00760D27" w:rsidRPr="00533733">
        <w:rPr>
          <w:rFonts w:ascii="Times New Roman" w:eastAsia="Times New Roman" w:hAnsi="Times New Roman" w:cs="Times New Roman"/>
        </w:rPr>
        <w:t xml:space="preserve"> po dátume exspirácie, </w:t>
      </w:r>
      <w:r w:rsidRPr="00533733">
        <w:rPr>
          <w:rFonts w:ascii="Times New Roman" w:eastAsia="Times New Roman" w:hAnsi="Times New Roman" w:cs="Times New Roman"/>
        </w:rPr>
        <w:t>ktorý je uvedený</w:t>
      </w:r>
      <w:r w:rsidR="00760D27" w:rsidRPr="00533733">
        <w:rPr>
          <w:rFonts w:ascii="Times New Roman" w:eastAsia="Times New Roman" w:hAnsi="Times New Roman" w:cs="Times New Roman"/>
        </w:rPr>
        <w:t xml:space="preserve"> na obale.</w:t>
      </w:r>
    </w:p>
    <w:p w14:paraId="569F8D12" w14:textId="77777777" w:rsidR="00A24645" w:rsidRPr="00533733" w:rsidRDefault="00A24645" w:rsidP="00F94892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41F3CD2C" w14:textId="77777777" w:rsidR="00A24645" w:rsidRPr="00533733" w:rsidRDefault="00A24645" w:rsidP="00F94892">
      <w:pPr>
        <w:spacing w:after="0" w:line="240" w:lineRule="auto"/>
        <w:rPr>
          <w:rFonts w:ascii="Times New Roman" w:hAnsi="Times New Roman" w:cs="Times New Roman"/>
        </w:rPr>
      </w:pPr>
    </w:p>
    <w:p w14:paraId="4112DE76" w14:textId="77777777" w:rsidR="00280741" w:rsidRPr="00533733" w:rsidRDefault="00760D27" w:rsidP="00F94892">
      <w:pPr>
        <w:pStyle w:val="Nadpis1"/>
        <w:tabs>
          <w:tab w:val="center" w:pos="1996"/>
        </w:tabs>
        <w:spacing w:after="0" w:line="240" w:lineRule="auto"/>
        <w:ind w:left="1134" w:right="0" w:hanging="1149"/>
      </w:pPr>
      <w:r w:rsidRPr="00533733">
        <w:t>6.</w:t>
      </w:r>
      <w:r w:rsidRPr="00533733">
        <w:rPr>
          <w:rFonts w:eastAsia="Arial"/>
        </w:rPr>
        <w:t xml:space="preserve"> </w:t>
      </w:r>
      <w:r w:rsidR="00BF096A" w:rsidRPr="00533733">
        <w:rPr>
          <w:rFonts w:eastAsia="Arial"/>
        </w:rPr>
        <w:tab/>
      </w:r>
      <w:r w:rsidR="004166C8" w:rsidRPr="00533733">
        <w:rPr>
          <w:rFonts w:eastAsia="Arial"/>
        </w:rPr>
        <w:t>Obsah balenia a ďalšie informácie</w:t>
      </w:r>
      <w:r w:rsidRPr="00533733">
        <w:t xml:space="preserve"> </w:t>
      </w:r>
      <w:r w:rsidRPr="00533733">
        <w:rPr>
          <w:b w:val="0"/>
        </w:rPr>
        <w:t xml:space="preserve"> </w:t>
      </w:r>
    </w:p>
    <w:p w14:paraId="0BED27AB" w14:textId="0F07536D" w:rsidR="00280741" w:rsidRPr="00533733" w:rsidRDefault="00280741" w:rsidP="00F94892">
      <w:pPr>
        <w:spacing w:after="0" w:line="240" w:lineRule="auto"/>
        <w:rPr>
          <w:rFonts w:ascii="Times New Roman" w:hAnsi="Times New Roman" w:cs="Times New Roman"/>
        </w:rPr>
      </w:pPr>
    </w:p>
    <w:p w14:paraId="24177396" w14:textId="271841C2" w:rsidR="00280741" w:rsidRPr="00461C3B" w:rsidRDefault="00760D27" w:rsidP="00F94892">
      <w:pPr>
        <w:pStyle w:val="Nadpis2"/>
        <w:spacing w:line="240" w:lineRule="auto"/>
        <w:ind w:left="-5"/>
        <w:rPr>
          <w:sz w:val="22"/>
        </w:rPr>
      </w:pPr>
      <w:r w:rsidRPr="00461C3B">
        <w:rPr>
          <w:b/>
          <w:sz w:val="22"/>
          <w:u w:val="none"/>
        </w:rPr>
        <w:t xml:space="preserve">Čo </w:t>
      </w:r>
      <w:r w:rsidR="00C64702" w:rsidRPr="00F94892">
        <w:rPr>
          <w:b/>
          <w:sz w:val="22"/>
          <w:u w:val="none"/>
        </w:rPr>
        <w:t>(18F)</w:t>
      </w:r>
      <w:r w:rsidR="00C64702" w:rsidRPr="00461C3B">
        <w:rPr>
          <w:b/>
          <w:sz w:val="22"/>
          <w:u w:val="none"/>
        </w:rPr>
        <w:t xml:space="preserve">  </w:t>
      </w:r>
      <w:r w:rsidRPr="00461C3B">
        <w:rPr>
          <w:b/>
          <w:sz w:val="22"/>
          <w:u w:val="none"/>
        </w:rPr>
        <w:t xml:space="preserve">Fluorocholine Biont obsahuje </w:t>
      </w:r>
    </w:p>
    <w:p w14:paraId="32B9F844" w14:textId="689F7C0D" w:rsidR="00280741" w:rsidRPr="00533733" w:rsidRDefault="00760D27" w:rsidP="00461C3B">
      <w:pPr>
        <w:numPr>
          <w:ilvl w:val="0"/>
          <w:numId w:val="7"/>
        </w:numPr>
        <w:spacing w:after="0" w:line="240" w:lineRule="auto"/>
        <w:ind w:hanging="360"/>
        <w:jc w:val="both"/>
        <w:rPr>
          <w:rFonts w:ascii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</w:rPr>
        <w:t xml:space="preserve">Liečivo je </w:t>
      </w:r>
      <w:proofErr w:type="spellStart"/>
      <w:r w:rsidRPr="00533733">
        <w:rPr>
          <w:rFonts w:ascii="Times New Roman" w:eastAsia="Times New Roman" w:hAnsi="Times New Roman" w:cs="Times New Roman"/>
        </w:rPr>
        <w:t>fluórmetyl</w:t>
      </w:r>
      <w:proofErr w:type="spellEnd"/>
      <w:r w:rsidR="008D386C" w:rsidRPr="00533733">
        <w:rPr>
          <w:rFonts w:ascii="Times New Roman" w:eastAsia="Times New Roman" w:hAnsi="Times New Roman" w:cs="Times New Roman"/>
        </w:rPr>
        <w:t>-</w:t>
      </w:r>
      <w:r w:rsidRPr="00533733">
        <w:rPr>
          <w:rFonts w:ascii="Times New Roman" w:eastAsia="Times New Roman" w:hAnsi="Times New Roman" w:cs="Times New Roman"/>
        </w:rPr>
        <w:t>(</w:t>
      </w:r>
      <w:r w:rsidR="004166C8" w:rsidRPr="00533733">
        <w:rPr>
          <w:rFonts w:ascii="Times New Roman" w:eastAsia="Times New Roman" w:hAnsi="Times New Roman" w:cs="Times New Roman"/>
          <w:vertAlign w:val="superscript"/>
        </w:rPr>
        <w:t>18</w:t>
      </w:r>
      <w:r w:rsidR="004166C8" w:rsidRPr="00533733">
        <w:rPr>
          <w:rFonts w:ascii="Times New Roman" w:eastAsia="Times New Roman" w:hAnsi="Times New Roman" w:cs="Times New Roman"/>
        </w:rPr>
        <w:t>F</w:t>
      </w:r>
      <w:r w:rsidRPr="00533733">
        <w:rPr>
          <w:rFonts w:ascii="Times New Roman" w:eastAsia="Times New Roman" w:hAnsi="Times New Roman" w:cs="Times New Roman"/>
        </w:rPr>
        <w:t>)-dimetyl-2-hydroxyetyl-amónium</w:t>
      </w:r>
      <w:r w:rsidR="008D386C" w:rsidRPr="00533733">
        <w:rPr>
          <w:rFonts w:ascii="Times New Roman" w:eastAsia="Times New Roman" w:hAnsi="Times New Roman" w:cs="Times New Roman"/>
        </w:rPr>
        <w:t xml:space="preserve"> </w:t>
      </w:r>
      <w:r w:rsidRPr="00533733">
        <w:rPr>
          <w:rFonts w:ascii="Times New Roman" w:eastAsia="Times New Roman" w:hAnsi="Times New Roman" w:cs="Times New Roman"/>
        </w:rPr>
        <w:t xml:space="preserve">chlorid (alebo </w:t>
      </w:r>
      <w:proofErr w:type="spellStart"/>
      <w:r w:rsidRPr="00533733">
        <w:rPr>
          <w:rFonts w:ascii="Times New Roman" w:eastAsia="Times New Roman" w:hAnsi="Times New Roman" w:cs="Times New Roman"/>
        </w:rPr>
        <w:t>fluórcholín</w:t>
      </w:r>
      <w:proofErr w:type="spellEnd"/>
      <w:r w:rsidRPr="00533733">
        <w:rPr>
          <w:rFonts w:ascii="Times New Roman" w:eastAsia="Times New Roman" w:hAnsi="Times New Roman" w:cs="Times New Roman"/>
        </w:rPr>
        <w:t xml:space="preserve"> </w:t>
      </w:r>
      <w:r w:rsidR="001A7D14" w:rsidRPr="00533733">
        <w:rPr>
          <w:rFonts w:ascii="Times New Roman" w:eastAsia="Times New Roman" w:hAnsi="Times New Roman" w:cs="Times New Roman"/>
        </w:rPr>
        <w:t>(</w:t>
      </w:r>
      <w:r w:rsidR="001A7D14" w:rsidRPr="00533733">
        <w:rPr>
          <w:rFonts w:ascii="Times New Roman" w:eastAsia="Times New Roman" w:hAnsi="Times New Roman" w:cs="Times New Roman"/>
          <w:vertAlign w:val="superscript"/>
        </w:rPr>
        <w:t>18</w:t>
      </w:r>
      <w:r w:rsidR="001A7D14" w:rsidRPr="00533733">
        <w:rPr>
          <w:rFonts w:ascii="Times New Roman" w:eastAsia="Times New Roman" w:hAnsi="Times New Roman" w:cs="Times New Roman"/>
        </w:rPr>
        <w:t>F)</w:t>
      </w:r>
      <w:r w:rsidR="008D386C" w:rsidRPr="00533733">
        <w:rPr>
          <w:rFonts w:ascii="Times New Roman" w:eastAsia="Times New Roman" w:hAnsi="Times New Roman" w:cs="Times New Roman"/>
        </w:rPr>
        <w:t xml:space="preserve"> </w:t>
      </w:r>
      <w:r w:rsidR="001A7D14" w:rsidRPr="00533733">
        <w:rPr>
          <w:rFonts w:ascii="Times New Roman" w:eastAsia="Times New Roman" w:hAnsi="Times New Roman" w:cs="Times New Roman"/>
        </w:rPr>
        <w:t>chlorid</w:t>
      </w:r>
      <w:r w:rsidR="008D386C" w:rsidRPr="00533733">
        <w:rPr>
          <w:rFonts w:ascii="Times New Roman" w:eastAsia="Times New Roman" w:hAnsi="Times New Roman" w:cs="Times New Roman"/>
        </w:rPr>
        <w:t>)</w:t>
      </w:r>
    </w:p>
    <w:p w14:paraId="23761A14" w14:textId="0D37F3D4" w:rsidR="00280741" w:rsidRPr="00533733" w:rsidRDefault="00760D27" w:rsidP="00461C3B">
      <w:pPr>
        <w:numPr>
          <w:ilvl w:val="0"/>
          <w:numId w:val="7"/>
        </w:numPr>
        <w:spacing w:after="0" w:line="240" w:lineRule="auto"/>
        <w:ind w:hanging="360"/>
        <w:jc w:val="both"/>
        <w:rPr>
          <w:rFonts w:ascii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</w:rPr>
        <w:t xml:space="preserve">1 ml injekčného roztoku obsahuje </w:t>
      </w:r>
      <w:r w:rsidR="00461C3B">
        <w:rPr>
          <w:rFonts w:ascii="Times New Roman" w:eastAsia="Times New Roman" w:hAnsi="Times New Roman" w:cs="Times New Roman"/>
        </w:rPr>
        <w:t>880</w:t>
      </w:r>
      <w:r w:rsidR="00461C3B">
        <w:rPr>
          <w:rFonts w:ascii="Times New Roman" w:eastAsia="Times New Roman" w:hAnsi="Times New Roman" w:cs="Times New Roman"/>
        </w:rPr>
        <w:noBreakHyphen/>
        <w:t>6000</w:t>
      </w:r>
      <w:r w:rsidRPr="00461C3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61C3B">
        <w:rPr>
          <w:rFonts w:ascii="Times New Roman" w:eastAsia="Times New Roman" w:hAnsi="Times New Roman" w:cs="Times New Roman"/>
        </w:rPr>
        <w:t>MBq</w:t>
      </w:r>
      <w:proofErr w:type="spellEnd"/>
      <w:r w:rsidRPr="00461C3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61C3B">
        <w:rPr>
          <w:rFonts w:ascii="Times New Roman" w:eastAsia="Times New Roman" w:hAnsi="Times New Roman" w:cs="Times New Roman"/>
        </w:rPr>
        <w:t>fluór</w:t>
      </w:r>
      <w:r w:rsidRPr="00533733">
        <w:rPr>
          <w:rFonts w:ascii="Times New Roman" w:eastAsia="Times New Roman" w:hAnsi="Times New Roman" w:cs="Times New Roman"/>
        </w:rPr>
        <w:t>cholín</w:t>
      </w:r>
      <w:proofErr w:type="spellEnd"/>
      <w:r w:rsidRPr="00533733">
        <w:rPr>
          <w:rFonts w:ascii="Times New Roman" w:eastAsia="Times New Roman" w:hAnsi="Times New Roman" w:cs="Times New Roman"/>
        </w:rPr>
        <w:t xml:space="preserve"> (</w:t>
      </w:r>
      <w:r w:rsidRPr="00533733">
        <w:rPr>
          <w:rFonts w:ascii="Times New Roman" w:eastAsia="Times New Roman" w:hAnsi="Times New Roman" w:cs="Times New Roman"/>
          <w:vertAlign w:val="superscript"/>
        </w:rPr>
        <w:t>18</w:t>
      </w:r>
      <w:r w:rsidRPr="00533733">
        <w:rPr>
          <w:rFonts w:ascii="Times New Roman" w:eastAsia="Times New Roman" w:hAnsi="Times New Roman" w:cs="Times New Roman"/>
        </w:rPr>
        <w:t>F) chloridu k dátumu a času kalibrácie (</w:t>
      </w:r>
      <w:r w:rsidR="00917070" w:rsidRPr="00533733">
        <w:rPr>
          <w:rFonts w:ascii="Times New Roman" w:eastAsia="Times New Roman" w:hAnsi="Times New Roman" w:cs="Times New Roman"/>
        </w:rPr>
        <w:t>koniec času syntézy</w:t>
      </w:r>
      <w:r w:rsidRPr="00533733">
        <w:rPr>
          <w:rFonts w:ascii="Times New Roman" w:eastAsia="Times New Roman" w:hAnsi="Times New Roman" w:cs="Times New Roman"/>
        </w:rPr>
        <w:t xml:space="preserve">) </w:t>
      </w:r>
    </w:p>
    <w:p w14:paraId="04D32EC9" w14:textId="3691BE4B" w:rsidR="00280741" w:rsidRPr="00461C3B" w:rsidRDefault="00760D27" w:rsidP="00461C3B">
      <w:pPr>
        <w:numPr>
          <w:ilvl w:val="0"/>
          <w:numId w:val="7"/>
        </w:numPr>
        <w:spacing w:after="0" w:line="240" w:lineRule="auto"/>
        <w:ind w:hanging="360"/>
        <w:jc w:val="both"/>
        <w:rPr>
          <w:rFonts w:ascii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</w:rPr>
        <w:t>Ďalšie zložky sú chlorid sodný 0.9</w:t>
      </w:r>
      <w:r w:rsidR="00461C3B">
        <w:rPr>
          <w:rFonts w:ascii="Times New Roman" w:eastAsia="Times New Roman" w:hAnsi="Times New Roman" w:cs="Times New Roman"/>
        </w:rPr>
        <w:t> </w:t>
      </w:r>
      <w:r w:rsidRPr="00461C3B">
        <w:rPr>
          <w:rFonts w:ascii="Times New Roman" w:eastAsia="Times New Roman" w:hAnsi="Times New Roman" w:cs="Times New Roman"/>
        </w:rPr>
        <w:t xml:space="preserve">% </w:t>
      </w:r>
    </w:p>
    <w:p w14:paraId="34B68D5E" w14:textId="77777777" w:rsidR="00280741" w:rsidRPr="00533733" w:rsidRDefault="00760D27" w:rsidP="00F94892">
      <w:pPr>
        <w:spacing w:after="0" w:line="240" w:lineRule="auto"/>
        <w:rPr>
          <w:rFonts w:ascii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  <w:b/>
        </w:rPr>
        <w:t xml:space="preserve"> </w:t>
      </w:r>
    </w:p>
    <w:p w14:paraId="5A5A1967" w14:textId="393F4E8E" w:rsidR="00280741" w:rsidRPr="00461C3B" w:rsidRDefault="00760D27" w:rsidP="00F94892">
      <w:pPr>
        <w:pStyle w:val="Nadpis2"/>
        <w:spacing w:line="240" w:lineRule="auto"/>
        <w:ind w:left="-5"/>
        <w:rPr>
          <w:sz w:val="22"/>
        </w:rPr>
      </w:pPr>
      <w:r w:rsidRPr="00533733">
        <w:rPr>
          <w:b/>
          <w:sz w:val="22"/>
          <w:u w:val="none"/>
        </w:rPr>
        <w:t xml:space="preserve">Ako </w:t>
      </w:r>
      <w:r w:rsidRPr="00461C3B">
        <w:rPr>
          <w:b/>
          <w:sz w:val="22"/>
          <w:u w:val="none"/>
        </w:rPr>
        <w:t xml:space="preserve">vyzerá </w:t>
      </w:r>
      <w:r w:rsidR="00C64702" w:rsidRPr="00F94892">
        <w:rPr>
          <w:b/>
          <w:sz w:val="22"/>
          <w:u w:val="none"/>
        </w:rPr>
        <w:t>(18F)</w:t>
      </w:r>
      <w:r w:rsidR="00C64702" w:rsidRPr="00461C3B">
        <w:rPr>
          <w:b/>
          <w:sz w:val="22"/>
          <w:u w:val="none"/>
        </w:rPr>
        <w:t xml:space="preserve"> </w:t>
      </w:r>
      <w:r w:rsidRPr="00461C3B">
        <w:rPr>
          <w:b/>
          <w:sz w:val="22"/>
          <w:u w:val="none"/>
        </w:rPr>
        <w:t xml:space="preserve">Fluorocholine Biont a obsah balenia </w:t>
      </w:r>
    </w:p>
    <w:p w14:paraId="4D8D5E7B" w14:textId="77777777" w:rsidR="00EA2439" w:rsidRPr="00461C3B" w:rsidRDefault="00EA2439" w:rsidP="00F94892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436E7B43" w14:textId="77777777" w:rsidR="00280741" w:rsidRPr="00533733" w:rsidRDefault="00760D27" w:rsidP="00F94892">
      <w:pPr>
        <w:spacing w:after="0" w:line="240" w:lineRule="auto"/>
        <w:ind w:left="341" w:hanging="10"/>
        <w:rPr>
          <w:rFonts w:ascii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  <w:b/>
        </w:rPr>
        <w:t xml:space="preserve">Liek nebude vydaný priamo </w:t>
      </w:r>
      <w:r w:rsidR="00917070" w:rsidRPr="00533733">
        <w:rPr>
          <w:rFonts w:ascii="Times New Roman" w:eastAsia="Times New Roman" w:hAnsi="Times New Roman" w:cs="Times New Roman"/>
          <w:b/>
        </w:rPr>
        <w:t>v</w:t>
      </w:r>
      <w:r w:rsidRPr="00533733">
        <w:rPr>
          <w:rFonts w:ascii="Times New Roman" w:eastAsia="Times New Roman" w:hAnsi="Times New Roman" w:cs="Times New Roman"/>
          <w:b/>
        </w:rPr>
        <w:t xml:space="preserve">ám a nebudete ani musieť manipulovať s balením alebo injekčnou liekovkou. Nasledovné je len pre </w:t>
      </w:r>
      <w:r w:rsidR="00917070" w:rsidRPr="00533733">
        <w:rPr>
          <w:rFonts w:ascii="Times New Roman" w:eastAsia="Times New Roman" w:hAnsi="Times New Roman" w:cs="Times New Roman"/>
          <w:b/>
        </w:rPr>
        <w:t>v</w:t>
      </w:r>
      <w:r w:rsidRPr="00533733">
        <w:rPr>
          <w:rFonts w:ascii="Times New Roman" w:eastAsia="Times New Roman" w:hAnsi="Times New Roman" w:cs="Times New Roman"/>
          <w:b/>
        </w:rPr>
        <w:t xml:space="preserve">ašu informáciu. </w:t>
      </w:r>
    </w:p>
    <w:p w14:paraId="007B865F" w14:textId="4CB565D1" w:rsidR="00280741" w:rsidRPr="00533733" w:rsidRDefault="00C64702" w:rsidP="00F94892">
      <w:pPr>
        <w:spacing w:after="0" w:line="240" w:lineRule="auto"/>
        <w:ind w:left="341" w:hanging="10"/>
        <w:jc w:val="both"/>
        <w:rPr>
          <w:rFonts w:ascii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</w:rPr>
        <w:t xml:space="preserve">(18F) </w:t>
      </w:r>
      <w:r w:rsidR="00C2595C" w:rsidRPr="00533733">
        <w:rPr>
          <w:rFonts w:ascii="Times New Roman" w:eastAsia="Times New Roman" w:hAnsi="Times New Roman" w:cs="Times New Roman"/>
        </w:rPr>
        <w:t xml:space="preserve"> </w:t>
      </w:r>
      <w:r w:rsidR="00760D27" w:rsidRPr="00533733">
        <w:rPr>
          <w:rFonts w:ascii="Times New Roman" w:eastAsia="Times New Roman" w:hAnsi="Times New Roman" w:cs="Times New Roman"/>
        </w:rPr>
        <w:t xml:space="preserve">Fluorocholine Biont je číra a bezfarebná tekutina. </w:t>
      </w:r>
    </w:p>
    <w:p w14:paraId="1DDE9380" w14:textId="0A2A9627" w:rsidR="00280741" w:rsidRPr="00533733" w:rsidRDefault="00760D27" w:rsidP="00F94892">
      <w:pPr>
        <w:spacing w:after="0" w:line="240" w:lineRule="auto"/>
        <w:ind w:left="341" w:hanging="10"/>
        <w:jc w:val="both"/>
        <w:rPr>
          <w:rFonts w:ascii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</w:rPr>
        <w:t xml:space="preserve">Aktivita v jednej injekčnej liekovke sa pohybuje od </w:t>
      </w:r>
      <w:r w:rsidR="00461C3B">
        <w:rPr>
          <w:rFonts w:ascii="Times New Roman" w:eastAsia="Times New Roman" w:hAnsi="Times New Roman" w:cs="Times New Roman"/>
        </w:rPr>
        <w:t>176</w:t>
      </w:r>
      <w:r w:rsidRPr="00461C3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61C3B">
        <w:rPr>
          <w:rFonts w:ascii="Times New Roman" w:eastAsia="Times New Roman" w:hAnsi="Times New Roman" w:cs="Times New Roman"/>
        </w:rPr>
        <w:t>MBq</w:t>
      </w:r>
      <w:proofErr w:type="spellEnd"/>
      <w:r w:rsidRPr="00461C3B">
        <w:rPr>
          <w:rFonts w:ascii="Times New Roman" w:eastAsia="Times New Roman" w:hAnsi="Times New Roman" w:cs="Times New Roman"/>
        </w:rPr>
        <w:t xml:space="preserve"> do </w:t>
      </w:r>
      <w:r w:rsidR="00461C3B">
        <w:rPr>
          <w:rFonts w:ascii="Times New Roman" w:eastAsia="Times New Roman" w:hAnsi="Times New Roman" w:cs="Times New Roman"/>
        </w:rPr>
        <w:t>60</w:t>
      </w:r>
      <w:r w:rsidR="006626D3" w:rsidRPr="00461C3B">
        <w:rPr>
          <w:rFonts w:ascii="Times New Roman" w:eastAsia="Times New Roman" w:hAnsi="Times New Roman" w:cs="Times New Roman"/>
        </w:rPr>
        <w:t xml:space="preserve"> </w:t>
      </w:r>
      <w:r w:rsidRPr="00461C3B">
        <w:rPr>
          <w:rFonts w:ascii="Times New Roman" w:eastAsia="Times New Roman" w:hAnsi="Times New Roman" w:cs="Times New Roman"/>
        </w:rPr>
        <w:t xml:space="preserve">000 </w:t>
      </w:r>
      <w:proofErr w:type="spellStart"/>
      <w:r w:rsidRPr="00461C3B">
        <w:rPr>
          <w:rFonts w:ascii="Times New Roman" w:eastAsia="Times New Roman" w:hAnsi="Times New Roman" w:cs="Times New Roman"/>
        </w:rPr>
        <w:t>MBq</w:t>
      </w:r>
      <w:proofErr w:type="spellEnd"/>
      <w:r w:rsidRPr="00461C3B">
        <w:rPr>
          <w:rFonts w:ascii="Times New Roman" w:eastAsia="Times New Roman" w:hAnsi="Times New Roman" w:cs="Times New Roman"/>
        </w:rPr>
        <w:t xml:space="preserve"> v dátume a čase kalibrácie (</w:t>
      </w:r>
      <w:r w:rsidR="00917070" w:rsidRPr="00533733">
        <w:rPr>
          <w:rFonts w:ascii="Times New Roman" w:eastAsia="Times New Roman" w:hAnsi="Times New Roman" w:cs="Times New Roman"/>
        </w:rPr>
        <w:t>koniec času syntézy</w:t>
      </w:r>
      <w:r w:rsidRPr="00533733">
        <w:rPr>
          <w:rFonts w:ascii="Times New Roman" w:eastAsia="Times New Roman" w:hAnsi="Times New Roman" w:cs="Times New Roman"/>
        </w:rPr>
        <w:t xml:space="preserve">). </w:t>
      </w:r>
    </w:p>
    <w:p w14:paraId="7ECD56AF" w14:textId="1ECF1915" w:rsidR="00280741" w:rsidRPr="00533733" w:rsidRDefault="00280741" w:rsidP="00F94892">
      <w:pPr>
        <w:spacing w:after="0" w:line="240" w:lineRule="auto"/>
        <w:rPr>
          <w:rFonts w:ascii="Times New Roman" w:hAnsi="Times New Roman" w:cs="Times New Roman"/>
        </w:rPr>
      </w:pPr>
    </w:p>
    <w:p w14:paraId="26838454" w14:textId="77777777" w:rsidR="00280741" w:rsidRPr="00533733" w:rsidRDefault="00760D27" w:rsidP="00F94892">
      <w:pPr>
        <w:pStyle w:val="Nadpis2"/>
        <w:spacing w:line="240" w:lineRule="auto"/>
        <w:ind w:left="-5"/>
        <w:rPr>
          <w:sz w:val="22"/>
        </w:rPr>
      </w:pPr>
      <w:r w:rsidRPr="00533733">
        <w:rPr>
          <w:b/>
          <w:sz w:val="22"/>
          <w:u w:val="none"/>
        </w:rPr>
        <w:t xml:space="preserve">Držiteľ rozhodnutia o registrácii a výrobca </w:t>
      </w:r>
    </w:p>
    <w:p w14:paraId="5882E90E" w14:textId="77777777" w:rsidR="00461C3B" w:rsidRDefault="00461C3B" w:rsidP="00461C3B">
      <w:pPr>
        <w:spacing w:after="15" w:line="249" w:lineRule="auto"/>
        <w:ind w:right="4854"/>
        <w:rPr>
          <w:rFonts w:ascii="Times New Roman" w:eastAsia="Times New Roman" w:hAnsi="Times New Roman" w:cs="Times New Roman"/>
          <w:b/>
        </w:rPr>
      </w:pPr>
    </w:p>
    <w:p w14:paraId="1E78596B" w14:textId="0A01F5FA" w:rsidR="00280741" w:rsidRPr="00461C3B" w:rsidRDefault="00461C3B" w:rsidP="00F94892">
      <w:pPr>
        <w:spacing w:after="15" w:line="249" w:lineRule="auto"/>
        <w:ind w:right="4854"/>
        <w:rPr>
          <w:rFonts w:ascii="Times New Roman" w:hAnsi="Times New Roman" w:cs="Times New Roman"/>
        </w:rPr>
      </w:pPr>
      <w:r w:rsidRPr="00472C6A">
        <w:rPr>
          <w:rFonts w:ascii="Times New Roman" w:eastAsia="Times New Roman" w:hAnsi="Times New Roman" w:cs="Times New Roman"/>
          <w:b/>
        </w:rPr>
        <w:t xml:space="preserve">Držiteľ rozhodnutia o registrácii </w:t>
      </w:r>
    </w:p>
    <w:p w14:paraId="672F2349" w14:textId="77777777" w:rsidR="00280741" w:rsidRPr="00533733" w:rsidRDefault="00760D27" w:rsidP="00F94892">
      <w:pPr>
        <w:spacing w:after="0" w:line="240" w:lineRule="auto"/>
        <w:ind w:right="4854"/>
        <w:rPr>
          <w:rFonts w:ascii="Times New Roman" w:hAnsi="Times New Roman" w:cs="Times New Roman"/>
        </w:rPr>
      </w:pPr>
      <w:r w:rsidRPr="00461C3B">
        <w:rPr>
          <w:rFonts w:ascii="Times New Roman" w:eastAsia="Times New Roman" w:hAnsi="Times New Roman" w:cs="Times New Roman"/>
        </w:rPr>
        <w:t xml:space="preserve">BIONT </w:t>
      </w:r>
      <w:proofErr w:type="spellStart"/>
      <w:r w:rsidRPr="00461C3B">
        <w:rPr>
          <w:rFonts w:ascii="Times New Roman" w:eastAsia="Times New Roman" w:hAnsi="Times New Roman" w:cs="Times New Roman"/>
        </w:rPr>
        <w:t>a.s</w:t>
      </w:r>
      <w:proofErr w:type="spellEnd"/>
      <w:r w:rsidRPr="00461C3B">
        <w:rPr>
          <w:rFonts w:ascii="Times New Roman" w:eastAsia="Times New Roman" w:hAnsi="Times New Roman" w:cs="Times New Roman"/>
        </w:rPr>
        <w:t xml:space="preserve">. </w:t>
      </w:r>
    </w:p>
    <w:p w14:paraId="16698BC7" w14:textId="77777777" w:rsidR="00280741" w:rsidRPr="00533733" w:rsidRDefault="00760D27" w:rsidP="00F9489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</w:rPr>
        <w:t xml:space="preserve">Karloveská 63 </w:t>
      </w:r>
    </w:p>
    <w:p w14:paraId="37019B7A" w14:textId="77777777" w:rsidR="00332A00" w:rsidRPr="00533733" w:rsidRDefault="00760D27" w:rsidP="00F94892">
      <w:pPr>
        <w:spacing w:after="0" w:line="240" w:lineRule="auto"/>
        <w:ind w:right="6461"/>
        <w:jc w:val="both"/>
        <w:rPr>
          <w:rFonts w:ascii="Times New Roman" w:eastAsia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</w:rPr>
        <w:t xml:space="preserve">842 29 Bratislava </w:t>
      </w:r>
    </w:p>
    <w:p w14:paraId="6A24061D" w14:textId="53B67641" w:rsidR="00280741" w:rsidRPr="00533733" w:rsidRDefault="00760D27" w:rsidP="00F94892">
      <w:pPr>
        <w:spacing w:after="0" w:line="240" w:lineRule="auto"/>
        <w:ind w:right="6461"/>
        <w:jc w:val="both"/>
        <w:rPr>
          <w:rFonts w:ascii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</w:rPr>
        <w:t xml:space="preserve">Slovakia </w:t>
      </w:r>
    </w:p>
    <w:p w14:paraId="030B88EA" w14:textId="77777777" w:rsidR="00DF3EDF" w:rsidRPr="00533733" w:rsidRDefault="00760D27" w:rsidP="00F94892">
      <w:pPr>
        <w:spacing w:after="0" w:line="240" w:lineRule="auto"/>
        <w:ind w:right="6441"/>
        <w:rPr>
          <w:rFonts w:ascii="Times New Roman" w:eastAsia="Times New Roman" w:hAnsi="Times New Roman" w:cs="Times New Roman"/>
        </w:rPr>
      </w:pPr>
      <w:proofErr w:type="spellStart"/>
      <w:r w:rsidRPr="00533733">
        <w:rPr>
          <w:rFonts w:ascii="Times New Roman" w:eastAsia="Times New Roman" w:hAnsi="Times New Roman" w:cs="Times New Roman"/>
        </w:rPr>
        <w:t>tel</w:t>
      </w:r>
      <w:proofErr w:type="spellEnd"/>
      <w:r w:rsidRPr="00533733">
        <w:rPr>
          <w:rFonts w:ascii="Times New Roman" w:eastAsia="Times New Roman" w:hAnsi="Times New Roman" w:cs="Times New Roman"/>
        </w:rPr>
        <w:t>: +421 2 206 70</w:t>
      </w:r>
      <w:r w:rsidR="00DF3EDF" w:rsidRPr="00533733">
        <w:rPr>
          <w:rFonts w:ascii="Times New Roman" w:eastAsia="Times New Roman" w:hAnsi="Times New Roman" w:cs="Times New Roman"/>
        </w:rPr>
        <w:t> </w:t>
      </w:r>
      <w:r w:rsidRPr="00533733">
        <w:rPr>
          <w:rFonts w:ascii="Times New Roman" w:eastAsia="Times New Roman" w:hAnsi="Times New Roman" w:cs="Times New Roman"/>
        </w:rPr>
        <w:t xml:space="preserve">749 </w:t>
      </w:r>
    </w:p>
    <w:p w14:paraId="6C902E94" w14:textId="77777777" w:rsidR="00DF3EDF" w:rsidRPr="00533733" w:rsidRDefault="00760D27" w:rsidP="00F94892">
      <w:pPr>
        <w:spacing w:after="0" w:line="240" w:lineRule="auto"/>
        <w:ind w:right="6441"/>
        <w:rPr>
          <w:rFonts w:ascii="Times New Roman" w:eastAsia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</w:rPr>
        <w:t>fax: +421 2 206 70</w:t>
      </w:r>
      <w:r w:rsidR="00DF3EDF" w:rsidRPr="00533733">
        <w:rPr>
          <w:rFonts w:ascii="Times New Roman" w:eastAsia="Times New Roman" w:hAnsi="Times New Roman" w:cs="Times New Roman"/>
        </w:rPr>
        <w:t> </w:t>
      </w:r>
      <w:r w:rsidRPr="00533733">
        <w:rPr>
          <w:rFonts w:ascii="Times New Roman" w:eastAsia="Times New Roman" w:hAnsi="Times New Roman" w:cs="Times New Roman"/>
        </w:rPr>
        <w:t xml:space="preserve">748 </w:t>
      </w:r>
    </w:p>
    <w:p w14:paraId="7257DF19" w14:textId="77777777" w:rsidR="00125F79" w:rsidRPr="00533733" w:rsidRDefault="00760D27" w:rsidP="00F94892">
      <w:pPr>
        <w:spacing w:after="0" w:line="240" w:lineRule="auto"/>
        <w:ind w:right="6441"/>
        <w:rPr>
          <w:rFonts w:ascii="Times New Roman" w:eastAsia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</w:rPr>
        <w:t xml:space="preserve">e-mail: biont@biont.sk </w:t>
      </w:r>
    </w:p>
    <w:p w14:paraId="2372CD0C" w14:textId="77777777" w:rsidR="00461C3B" w:rsidRPr="00F94892" w:rsidRDefault="00461C3B" w:rsidP="00F94892">
      <w:pPr>
        <w:spacing w:after="3" w:line="249" w:lineRule="auto"/>
        <w:ind w:right="6441"/>
        <w:rPr>
          <w:rFonts w:ascii="Times New Roman" w:hAnsi="Times New Roman"/>
          <w:b/>
        </w:rPr>
      </w:pPr>
    </w:p>
    <w:p w14:paraId="0630FD09" w14:textId="3C79A3B1" w:rsidR="00461C3B" w:rsidRPr="00472C6A" w:rsidRDefault="00461C3B" w:rsidP="00461C3B">
      <w:pPr>
        <w:spacing w:after="3" w:line="249" w:lineRule="auto"/>
        <w:ind w:right="6441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Výrobca</w:t>
      </w:r>
    </w:p>
    <w:p w14:paraId="2067F42D" w14:textId="77777777" w:rsidR="00461C3B" w:rsidRPr="00472C6A" w:rsidRDefault="00461C3B" w:rsidP="00461C3B">
      <w:pPr>
        <w:spacing w:after="5" w:line="250" w:lineRule="auto"/>
        <w:jc w:val="both"/>
        <w:rPr>
          <w:rFonts w:ascii="Times New Roman" w:hAnsi="Times New Roman" w:cs="Times New Roman"/>
        </w:rPr>
      </w:pPr>
      <w:r w:rsidRPr="00472C6A">
        <w:rPr>
          <w:rFonts w:ascii="Times New Roman" w:eastAsia="Times New Roman" w:hAnsi="Times New Roman" w:cs="Times New Roman"/>
        </w:rPr>
        <w:t xml:space="preserve">BIONT </w:t>
      </w:r>
      <w:proofErr w:type="spellStart"/>
      <w:r w:rsidRPr="00472C6A">
        <w:rPr>
          <w:rFonts w:ascii="Times New Roman" w:eastAsia="Times New Roman" w:hAnsi="Times New Roman" w:cs="Times New Roman"/>
        </w:rPr>
        <w:t>a.s</w:t>
      </w:r>
      <w:proofErr w:type="spellEnd"/>
      <w:r w:rsidRPr="00472C6A">
        <w:rPr>
          <w:rFonts w:ascii="Times New Roman" w:eastAsia="Times New Roman" w:hAnsi="Times New Roman" w:cs="Times New Roman"/>
        </w:rPr>
        <w:t xml:space="preserve">. </w:t>
      </w:r>
    </w:p>
    <w:p w14:paraId="4F0F14C6" w14:textId="77777777" w:rsidR="00461C3B" w:rsidRPr="00472C6A" w:rsidRDefault="00461C3B" w:rsidP="00461C3B">
      <w:pPr>
        <w:spacing w:after="5" w:line="250" w:lineRule="auto"/>
        <w:jc w:val="both"/>
        <w:rPr>
          <w:rFonts w:ascii="Times New Roman" w:hAnsi="Times New Roman" w:cs="Times New Roman"/>
        </w:rPr>
      </w:pPr>
      <w:r w:rsidRPr="00472C6A">
        <w:rPr>
          <w:rFonts w:ascii="Times New Roman" w:eastAsia="Times New Roman" w:hAnsi="Times New Roman" w:cs="Times New Roman"/>
        </w:rPr>
        <w:t xml:space="preserve">Karloveská 63 </w:t>
      </w:r>
    </w:p>
    <w:p w14:paraId="109CD323" w14:textId="77777777" w:rsidR="00461C3B" w:rsidRPr="00472C6A" w:rsidRDefault="00461C3B" w:rsidP="00461C3B">
      <w:pPr>
        <w:tabs>
          <w:tab w:val="center" w:pos="511"/>
          <w:tab w:val="center" w:pos="1097"/>
          <w:tab w:val="center" w:pos="1985"/>
        </w:tabs>
        <w:spacing w:after="5" w:line="250" w:lineRule="auto"/>
        <w:rPr>
          <w:rFonts w:ascii="Times New Roman" w:hAnsi="Times New Roman" w:cs="Times New Roman"/>
        </w:rPr>
      </w:pPr>
      <w:r w:rsidRPr="00472C6A">
        <w:rPr>
          <w:rFonts w:ascii="Times New Roman" w:eastAsia="Times New Roman" w:hAnsi="Times New Roman" w:cs="Times New Roman"/>
        </w:rPr>
        <w:t xml:space="preserve">842 </w:t>
      </w:r>
      <w:r w:rsidRPr="00472C6A">
        <w:rPr>
          <w:rFonts w:ascii="Times New Roman" w:eastAsia="Times New Roman" w:hAnsi="Times New Roman" w:cs="Times New Roman"/>
        </w:rPr>
        <w:tab/>
        <w:t xml:space="preserve">29 </w:t>
      </w:r>
      <w:r w:rsidRPr="00472C6A">
        <w:rPr>
          <w:rFonts w:ascii="Times New Roman" w:eastAsia="Times New Roman" w:hAnsi="Times New Roman" w:cs="Times New Roman"/>
        </w:rPr>
        <w:tab/>
        <w:t xml:space="preserve">Bratislava </w:t>
      </w:r>
    </w:p>
    <w:p w14:paraId="6B5CAC12" w14:textId="77777777" w:rsidR="00461C3B" w:rsidRPr="00472C6A" w:rsidRDefault="00461C3B" w:rsidP="00461C3B">
      <w:pPr>
        <w:spacing w:after="5" w:line="250" w:lineRule="auto"/>
        <w:jc w:val="both"/>
        <w:rPr>
          <w:rFonts w:ascii="Times New Roman" w:hAnsi="Times New Roman" w:cs="Times New Roman"/>
        </w:rPr>
      </w:pPr>
      <w:r w:rsidRPr="00472C6A">
        <w:rPr>
          <w:rFonts w:ascii="Times New Roman" w:eastAsia="Times New Roman" w:hAnsi="Times New Roman" w:cs="Times New Roman"/>
        </w:rPr>
        <w:t xml:space="preserve">Slovakia </w:t>
      </w:r>
    </w:p>
    <w:p w14:paraId="5D421DE2" w14:textId="77777777" w:rsidR="00461C3B" w:rsidRDefault="00461C3B" w:rsidP="00461C3B">
      <w:pPr>
        <w:spacing w:after="5" w:line="250" w:lineRule="auto"/>
        <w:ind w:right="6441"/>
        <w:jc w:val="both"/>
        <w:rPr>
          <w:rFonts w:ascii="Times New Roman" w:eastAsia="Times New Roman" w:hAnsi="Times New Roman" w:cs="Times New Roman"/>
        </w:rPr>
      </w:pPr>
      <w:proofErr w:type="spellStart"/>
      <w:r w:rsidRPr="00472C6A">
        <w:rPr>
          <w:rFonts w:ascii="Times New Roman" w:eastAsia="Times New Roman" w:hAnsi="Times New Roman" w:cs="Times New Roman"/>
        </w:rPr>
        <w:t>tel</w:t>
      </w:r>
      <w:proofErr w:type="spellEnd"/>
      <w:r w:rsidRPr="00472C6A">
        <w:rPr>
          <w:rFonts w:ascii="Times New Roman" w:eastAsia="Times New Roman" w:hAnsi="Times New Roman" w:cs="Times New Roman"/>
        </w:rPr>
        <w:t>: +421 2 206 70</w:t>
      </w:r>
      <w:r>
        <w:rPr>
          <w:rFonts w:ascii="Times New Roman" w:eastAsia="Times New Roman" w:hAnsi="Times New Roman" w:cs="Times New Roman"/>
        </w:rPr>
        <w:t> </w:t>
      </w:r>
      <w:r w:rsidRPr="00472C6A">
        <w:rPr>
          <w:rFonts w:ascii="Times New Roman" w:eastAsia="Times New Roman" w:hAnsi="Times New Roman" w:cs="Times New Roman"/>
        </w:rPr>
        <w:t xml:space="preserve">749 </w:t>
      </w:r>
    </w:p>
    <w:p w14:paraId="4C813DF1" w14:textId="77777777" w:rsidR="00461C3B" w:rsidRPr="00472C6A" w:rsidRDefault="00461C3B" w:rsidP="00461C3B">
      <w:pPr>
        <w:spacing w:after="5" w:line="250" w:lineRule="auto"/>
        <w:ind w:right="6441"/>
        <w:jc w:val="both"/>
        <w:rPr>
          <w:rFonts w:ascii="Times New Roman" w:hAnsi="Times New Roman" w:cs="Times New Roman"/>
        </w:rPr>
      </w:pPr>
      <w:r w:rsidRPr="00472C6A">
        <w:rPr>
          <w:rFonts w:ascii="Times New Roman" w:eastAsia="Times New Roman" w:hAnsi="Times New Roman" w:cs="Times New Roman"/>
        </w:rPr>
        <w:t xml:space="preserve">fax: +421 2 206 70 748 </w:t>
      </w:r>
    </w:p>
    <w:p w14:paraId="15323466" w14:textId="77777777" w:rsidR="00461C3B" w:rsidRPr="00472C6A" w:rsidRDefault="00461C3B" w:rsidP="00461C3B">
      <w:pPr>
        <w:spacing w:after="5" w:line="250" w:lineRule="auto"/>
        <w:jc w:val="both"/>
        <w:rPr>
          <w:rFonts w:ascii="Times New Roman" w:hAnsi="Times New Roman" w:cs="Times New Roman"/>
        </w:rPr>
      </w:pPr>
      <w:r w:rsidRPr="00472C6A">
        <w:rPr>
          <w:rFonts w:ascii="Times New Roman" w:eastAsia="Times New Roman" w:hAnsi="Times New Roman" w:cs="Times New Roman"/>
        </w:rPr>
        <w:lastRenderedPageBreak/>
        <w:t xml:space="preserve">e-mail: biont@biont.sk </w:t>
      </w:r>
    </w:p>
    <w:p w14:paraId="77592B59" w14:textId="0F1F90AA" w:rsidR="00280741" w:rsidRPr="00461C3B" w:rsidRDefault="00280741" w:rsidP="00F94892">
      <w:pPr>
        <w:spacing w:after="0" w:line="240" w:lineRule="auto"/>
        <w:rPr>
          <w:rFonts w:ascii="Times New Roman" w:hAnsi="Times New Roman" w:cs="Times New Roman"/>
        </w:rPr>
      </w:pPr>
    </w:p>
    <w:p w14:paraId="32E0E281" w14:textId="640B97C7" w:rsidR="00280741" w:rsidRPr="00533733" w:rsidRDefault="00760D27" w:rsidP="00F94892">
      <w:pPr>
        <w:spacing w:after="0" w:line="240" w:lineRule="auto"/>
        <w:ind w:left="-5" w:hanging="10"/>
        <w:rPr>
          <w:rFonts w:ascii="Times New Roman" w:hAnsi="Times New Roman" w:cs="Times New Roman"/>
        </w:rPr>
      </w:pPr>
      <w:r w:rsidRPr="00461C3B">
        <w:rPr>
          <w:rFonts w:ascii="Times New Roman" w:eastAsia="Times New Roman" w:hAnsi="Times New Roman" w:cs="Times New Roman"/>
          <w:b/>
        </w:rPr>
        <w:t>Táto písomná informácia bola naposledy aktualizovaná v</w:t>
      </w:r>
      <w:r w:rsidR="00F94892">
        <w:rPr>
          <w:rFonts w:ascii="Times New Roman" w:eastAsia="Times New Roman" w:hAnsi="Times New Roman" w:cs="Times New Roman"/>
          <w:b/>
        </w:rPr>
        <w:t>o</w:t>
      </w:r>
      <w:r w:rsidR="00C64702" w:rsidRPr="00533733">
        <w:rPr>
          <w:rFonts w:ascii="Times New Roman" w:eastAsia="Times New Roman" w:hAnsi="Times New Roman" w:cs="Times New Roman"/>
          <w:b/>
        </w:rPr>
        <w:t> </w:t>
      </w:r>
      <w:r w:rsidR="00F94892">
        <w:rPr>
          <w:rFonts w:ascii="Times New Roman" w:eastAsia="Times New Roman" w:hAnsi="Times New Roman" w:cs="Times New Roman"/>
          <w:b/>
        </w:rPr>
        <w:t>februári</w:t>
      </w:r>
      <w:r w:rsidR="00C64702" w:rsidRPr="00533733">
        <w:rPr>
          <w:rFonts w:ascii="Times New Roman" w:eastAsia="Times New Roman" w:hAnsi="Times New Roman" w:cs="Times New Roman"/>
          <w:b/>
        </w:rPr>
        <w:t xml:space="preserve"> 2022</w:t>
      </w:r>
      <w:r w:rsidR="00584A67" w:rsidRPr="00533733">
        <w:rPr>
          <w:rFonts w:ascii="Times New Roman" w:eastAsia="Times New Roman" w:hAnsi="Times New Roman" w:cs="Times New Roman"/>
          <w:b/>
        </w:rPr>
        <w:t>.</w:t>
      </w:r>
    </w:p>
    <w:p w14:paraId="785E3B5D" w14:textId="238CE57D" w:rsidR="00280741" w:rsidRPr="00533733" w:rsidRDefault="00280741" w:rsidP="00F94892">
      <w:pPr>
        <w:spacing w:after="0" w:line="240" w:lineRule="auto"/>
        <w:rPr>
          <w:rFonts w:ascii="Times New Roman" w:hAnsi="Times New Roman" w:cs="Times New Roman"/>
        </w:rPr>
      </w:pPr>
    </w:p>
    <w:p w14:paraId="52184A15" w14:textId="77777777" w:rsidR="00280741" w:rsidRPr="00533733" w:rsidRDefault="00760D27" w:rsidP="00F94892">
      <w:pPr>
        <w:pStyle w:val="Nadpis2"/>
        <w:spacing w:line="240" w:lineRule="auto"/>
        <w:ind w:left="-5"/>
        <w:rPr>
          <w:sz w:val="22"/>
        </w:rPr>
      </w:pPr>
      <w:r w:rsidRPr="00533733">
        <w:rPr>
          <w:b/>
          <w:sz w:val="22"/>
          <w:u w:val="none"/>
        </w:rPr>
        <w:t>----------------------------------------------------------------------------------------------------------------------</w:t>
      </w:r>
      <w:r w:rsidRPr="00533733">
        <w:rPr>
          <w:sz w:val="22"/>
          <w:u w:val="none"/>
        </w:rPr>
        <w:t xml:space="preserve"> </w:t>
      </w:r>
    </w:p>
    <w:p w14:paraId="08DEE5AB" w14:textId="77777777" w:rsidR="00280741" w:rsidRPr="00533733" w:rsidRDefault="00760D27" w:rsidP="00F94892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</w:rPr>
        <w:t xml:space="preserve">Nasledujúca informácia je určená len pre zdravotníckych pracovníkov: </w:t>
      </w:r>
    </w:p>
    <w:p w14:paraId="6A1D8305" w14:textId="6E80F7B2" w:rsidR="00280741" w:rsidRPr="00461C3B" w:rsidRDefault="00760D27" w:rsidP="00F94892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533733">
        <w:rPr>
          <w:rFonts w:ascii="Times New Roman" w:eastAsia="Times New Roman" w:hAnsi="Times New Roman" w:cs="Times New Roman"/>
        </w:rPr>
        <w:t xml:space="preserve">Kompletný SPC lieku </w:t>
      </w:r>
      <w:r w:rsidR="00C64702" w:rsidRPr="00533733">
        <w:rPr>
          <w:rFonts w:ascii="Times New Roman" w:eastAsia="Times New Roman" w:hAnsi="Times New Roman" w:cs="Times New Roman"/>
        </w:rPr>
        <w:t xml:space="preserve">(18F) </w:t>
      </w:r>
      <w:r w:rsidRPr="00533733">
        <w:rPr>
          <w:rFonts w:ascii="Times New Roman" w:eastAsia="Times New Roman" w:hAnsi="Times New Roman" w:cs="Times New Roman"/>
        </w:rPr>
        <w:t xml:space="preserve">Fluorocholine Biont, injekčný roztok je poskytovaný ako samostatný dokument s cieľom poskytnúť zdravotníkom ďalšie vedecké a praktické informácie o podávaní a použití tohto rádiofarmaka. Pozrite si SPC (SPC </w:t>
      </w:r>
      <w:r w:rsidR="00461C3B">
        <w:rPr>
          <w:rFonts w:ascii="Times New Roman" w:eastAsia="Times New Roman" w:hAnsi="Times New Roman" w:cs="Times New Roman"/>
        </w:rPr>
        <w:t>má</w:t>
      </w:r>
      <w:r w:rsidRPr="00461C3B">
        <w:rPr>
          <w:rFonts w:ascii="Times New Roman" w:eastAsia="Times New Roman" w:hAnsi="Times New Roman" w:cs="Times New Roman"/>
        </w:rPr>
        <w:t xml:space="preserve"> byť priložené v obalovej škatuli).</w:t>
      </w:r>
      <w:r w:rsidRPr="00461C3B">
        <w:rPr>
          <w:rFonts w:ascii="Times New Roman" w:hAnsi="Times New Roman" w:cs="Times New Roman"/>
        </w:rPr>
        <w:t xml:space="preserve"> </w:t>
      </w:r>
    </w:p>
    <w:p w14:paraId="093855F9" w14:textId="77777777" w:rsidR="00280741" w:rsidRPr="00533733" w:rsidRDefault="00760D27" w:rsidP="00F94892">
      <w:pPr>
        <w:spacing w:after="0" w:line="240" w:lineRule="auto"/>
        <w:rPr>
          <w:rFonts w:ascii="Times New Roman" w:hAnsi="Times New Roman" w:cs="Times New Roman"/>
        </w:rPr>
      </w:pPr>
      <w:r w:rsidRPr="00461C3B">
        <w:rPr>
          <w:rFonts w:ascii="Times New Roman" w:eastAsia="Times New Roman" w:hAnsi="Times New Roman" w:cs="Times New Roman"/>
        </w:rPr>
        <w:t xml:space="preserve"> </w:t>
      </w:r>
      <w:bookmarkEnd w:id="0"/>
    </w:p>
    <w:sectPr w:rsidR="00280741" w:rsidRPr="00533733" w:rsidSect="00F9489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11" w:h="16841"/>
      <w:pgMar w:top="1134" w:right="1418" w:bottom="1134" w:left="1418" w:header="805" w:footer="771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A503FC" w14:textId="77777777" w:rsidR="001263A9" w:rsidRDefault="001263A9">
      <w:pPr>
        <w:spacing w:after="0" w:line="240" w:lineRule="auto"/>
      </w:pPr>
      <w:r>
        <w:separator/>
      </w:r>
    </w:p>
  </w:endnote>
  <w:endnote w:type="continuationSeparator" w:id="0">
    <w:p w14:paraId="0A75CA67" w14:textId="77777777" w:rsidR="001263A9" w:rsidRDefault="001263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82973B" w14:textId="77777777" w:rsidR="00441C98" w:rsidRDefault="00441C98">
    <w:pPr>
      <w:spacing w:after="0"/>
      <w:ind w:right="2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584A67">
      <w:rPr>
        <w:noProof/>
      </w:rPr>
      <w:t>4</w:t>
    </w:r>
    <w:r>
      <w:fldChar w:fldCharType="end"/>
    </w: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0756639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18"/>
        <w:szCs w:val="18"/>
      </w:rPr>
    </w:sdtEndPr>
    <w:sdtContent>
      <w:p w14:paraId="70DD38C1" w14:textId="34AAFA9D" w:rsidR="00441C98" w:rsidRDefault="00584A67" w:rsidP="00F94892">
        <w:pPr>
          <w:pStyle w:val="Pta"/>
          <w:jc w:val="center"/>
        </w:pPr>
        <w:r w:rsidRPr="009B241A">
          <w:rPr>
            <w:rFonts w:ascii="Times New Roman" w:hAnsi="Times New Roman" w:cs="Times New Roman"/>
            <w:sz w:val="18"/>
            <w:szCs w:val="18"/>
          </w:rPr>
          <w:fldChar w:fldCharType="begin"/>
        </w:r>
        <w:r w:rsidRPr="009B241A">
          <w:rPr>
            <w:rFonts w:ascii="Times New Roman" w:hAnsi="Times New Roman" w:cs="Times New Roman"/>
            <w:sz w:val="18"/>
            <w:szCs w:val="18"/>
          </w:rPr>
          <w:instrText>PAGE   \* MERGEFORMAT</w:instrText>
        </w:r>
        <w:r w:rsidRPr="009B241A">
          <w:rPr>
            <w:rFonts w:ascii="Times New Roman" w:hAnsi="Times New Roman" w:cs="Times New Roman"/>
            <w:sz w:val="18"/>
            <w:szCs w:val="18"/>
          </w:rPr>
          <w:fldChar w:fldCharType="separate"/>
        </w:r>
        <w:r w:rsidR="00F94892">
          <w:rPr>
            <w:rFonts w:ascii="Times New Roman" w:hAnsi="Times New Roman" w:cs="Times New Roman"/>
            <w:noProof/>
            <w:sz w:val="18"/>
            <w:szCs w:val="18"/>
          </w:rPr>
          <w:t>2</w:t>
        </w:r>
        <w:r w:rsidRPr="009B241A">
          <w:rPr>
            <w:rFonts w:ascii="Times New Roman" w:hAnsi="Times New Roman" w:cs="Times New Roman"/>
            <w:sz w:val="18"/>
            <w:szCs w:val="1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6E6066" w14:textId="77777777" w:rsidR="00441C98" w:rsidRDefault="00441C98">
    <w:pPr>
      <w:spacing w:after="0"/>
      <w:ind w:right="2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9A911" w14:textId="77777777" w:rsidR="001263A9" w:rsidRDefault="001263A9">
      <w:pPr>
        <w:spacing w:after="0" w:line="240" w:lineRule="auto"/>
      </w:pPr>
      <w:r>
        <w:separator/>
      </w:r>
    </w:p>
  </w:footnote>
  <w:footnote w:type="continuationSeparator" w:id="0">
    <w:p w14:paraId="1D65C686" w14:textId="77777777" w:rsidR="001263A9" w:rsidRDefault="001263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367D9C" w14:textId="77777777" w:rsidR="00441C98" w:rsidRDefault="00441C98"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tabs>
        <w:tab w:val="center" w:pos="3600"/>
        <w:tab w:val="center" w:pos="4320"/>
        <w:tab w:val="center" w:pos="5040"/>
        <w:tab w:val="center" w:pos="5760"/>
        <w:tab w:val="center" w:pos="6480"/>
        <w:tab w:val="center" w:pos="7677"/>
      </w:tabs>
      <w:spacing w:after="129"/>
    </w:pPr>
    <w:proofErr w:type="spellStart"/>
    <w:r>
      <w:rPr>
        <w:b/>
        <w:sz w:val="24"/>
      </w:rPr>
      <w:t>Name</w:t>
    </w:r>
    <w:proofErr w:type="spellEnd"/>
    <w:r>
      <w:rPr>
        <w:b/>
        <w:sz w:val="24"/>
      </w:rPr>
      <w:t xml:space="preserve"> of </w:t>
    </w:r>
    <w:proofErr w:type="spellStart"/>
    <w:r>
      <w:rPr>
        <w:b/>
        <w:sz w:val="24"/>
      </w:rPr>
      <w:t>company</w:t>
    </w:r>
    <w:proofErr w:type="spellEnd"/>
    <w:r>
      <w:rPr>
        <w:b/>
        <w:sz w:val="24"/>
      </w:rPr>
      <w:t xml:space="preserve">: </w:t>
    </w:r>
    <w:r>
      <w:rPr>
        <w:sz w:val="24"/>
      </w:rPr>
      <w:t xml:space="preserve">BIONT, </w:t>
    </w:r>
    <w:proofErr w:type="spellStart"/>
    <w:r>
      <w:rPr>
        <w:sz w:val="24"/>
      </w:rPr>
      <w:t>a.s</w:t>
    </w:r>
    <w:proofErr w:type="spellEnd"/>
    <w:r>
      <w:rPr>
        <w:sz w:val="24"/>
      </w:rPr>
      <w:t xml:space="preserve">. </w:t>
    </w:r>
    <w:r>
      <w:rPr>
        <w:sz w:val="24"/>
      </w:rPr>
      <w:tab/>
      <w:t xml:space="preserve"> </w:t>
    </w:r>
    <w:r>
      <w:rPr>
        <w:sz w:val="24"/>
      </w:rPr>
      <w:tab/>
      <w:t xml:space="preserve"> </w:t>
    </w:r>
    <w:r>
      <w:rPr>
        <w:sz w:val="24"/>
      </w:rPr>
      <w:tab/>
      <w:t xml:space="preserve"> </w:t>
    </w:r>
    <w:r>
      <w:rPr>
        <w:sz w:val="24"/>
      </w:rPr>
      <w:tab/>
      <w:t xml:space="preserve"> </w:t>
    </w:r>
    <w:r>
      <w:rPr>
        <w:sz w:val="24"/>
      </w:rPr>
      <w:tab/>
      <w:t xml:space="preserve"> </w:t>
    </w:r>
    <w:r>
      <w:rPr>
        <w:sz w:val="24"/>
      </w:rPr>
      <w:tab/>
    </w:r>
    <w:r>
      <w:rPr>
        <w:b/>
        <w:sz w:val="24"/>
      </w:rPr>
      <w:t xml:space="preserve">Module 1 </w:t>
    </w:r>
  </w:p>
  <w:p w14:paraId="477DAB3A" w14:textId="3B4EE587" w:rsidR="00441C98" w:rsidRDefault="00441C98"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tabs>
        <w:tab w:val="center" w:pos="7926"/>
      </w:tabs>
      <w:spacing w:after="0"/>
    </w:pPr>
    <w:proofErr w:type="spellStart"/>
    <w:r>
      <w:rPr>
        <w:b/>
        <w:sz w:val="24"/>
      </w:rPr>
      <w:t>Name</w:t>
    </w:r>
    <w:proofErr w:type="spellEnd"/>
    <w:r>
      <w:rPr>
        <w:b/>
        <w:sz w:val="24"/>
      </w:rPr>
      <w:t xml:space="preserve"> of </w:t>
    </w:r>
    <w:proofErr w:type="spellStart"/>
    <w:r>
      <w:rPr>
        <w:b/>
        <w:sz w:val="24"/>
      </w:rPr>
      <w:t>product</w:t>
    </w:r>
    <w:proofErr w:type="spellEnd"/>
    <w:r>
      <w:rPr>
        <w:b/>
        <w:sz w:val="24"/>
      </w:rPr>
      <w:t xml:space="preserve">: </w:t>
    </w:r>
    <w:r>
      <w:rPr>
        <w:sz w:val="24"/>
      </w:rPr>
      <w:t xml:space="preserve">[18F]Fluorocholine Biont </w:t>
    </w:r>
    <w:proofErr w:type="spellStart"/>
    <w:r>
      <w:rPr>
        <w:sz w:val="24"/>
      </w:rPr>
      <w:t>Solution</w:t>
    </w:r>
    <w:proofErr w:type="spellEnd"/>
    <w:r>
      <w:rPr>
        <w:sz w:val="24"/>
      </w:rPr>
      <w:t xml:space="preserve"> </w:t>
    </w:r>
    <w:proofErr w:type="spellStart"/>
    <w:r>
      <w:rPr>
        <w:sz w:val="24"/>
      </w:rPr>
      <w:t>for</w:t>
    </w:r>
    <w:proofErr w:type="spellEnd"/>
    <w:r>
      <w:rPr>
        <w:sz w:val="24"/>
      </w:rPr>
      <w:t xml:space="preserve"> </w:t>
    </w:r>
    <w:proofErr w:type="spellStart"/>
    <w:r>
      <w:rPr>
        <w:sz w:val="24"/>
      </w:rPr>
      <w:t>injection</w:t>
    </w:r>
    <w:proofErr w:type="spellEnd"/>
    <w:r>
      <w:rPr>
        <w:sz w:val="24"/>
      </w:rPr>
      <w:t xml:space="preserve">  </w:t>
    </w:r>
    <w:r>
      <w:rPr>
        <w:sz w:val="24"/>
      </w:rPr>
      <w:tab/>
    </w:r>
    <w:proofErr w:type="spellStart"/>
    <w:r>
      <w:rPr>
        <w:b/>
        <w:sz w:val="24"/>
      </w:rPr>
      <w:t>Date</w:t>
    </w:r>
    <w:proofErr w:type="spellEnd"/>
    <w:r>
      <w:rPr>
        <w:sz w:val="24"/>
      </w:rPr>
      <w:t>: Nov 2020</w:t>
    </w:r>
  </w:p>
  <w:p w14:paraId="3B1EBCF1" w14:textId="77777777" w:rsidR="00441C98" w:rsidRDefault="00441C98">
    <w:pPr>
      <w:spacing w:after="0"/>
    </w:pPr>
    <w:r>
      <w:rPr>
        <w:sz w:val="20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31A8CA" w14:textId="026B00BA" w:rsidR="00584A67" w:rsidRPr="00FF66FC" w:rsidRDefault="00584A67" w:rsidP="00C64702">
    <w:pPr>
      <w:pStyle w:val="Hlavika"/>
      <w:rPr>
        <w:rFonts w:ascii="Times New Roman" w:hAnsi="Times New Roman"/>
        <w:sz w:val="18"/>
        <w:szCs w:val="18"/>
      </w:rPr>
    </w:pPr>
    <w:r>
      <w:rPr>
        <w:rFonts w:ascii="Times New Roman" w:hAnsi="Times New Roman"/>
        <w:sz w:val="18"/>
        <w:szCs w:val="18"/>
      </w:rPr>
      <w:t>Schválený text k rozhodnutiu o </w:t>
    </w:r>
    <w:r w:rsidR="00C64702">
      <w:rPr>
        <w:rFonts w:ascii="Times New Roman" w:hAnsi="Times New Roman"/>
        <w:sz w:val="18"/>
        <w:szCs w:val="18"/>
      </w:rPr>
      <w:t>zmene</w:t>
    </w:r>
    <w:r>
      <w:rPr>
        <w:rFonts w:ascii="Times New Roman" w:hAnsi="Times New Roman"/>
        <w:sz w:val="18"/>
        <w:szCs w:val="18"/>
      </w:rPr>
      <w:t>,</w:t>
    </w:r>
    <w:r w:rsidRPr="00FF66FC">
      <w:rPr>
        <w:rFonts w:ascii="Times New Roman" w:hAnsi="Times New Roman"/>
        <w:sz w:val="18"/>
        <w:szCs w:val="18"/>
      </w:rPr>
      <w:t xml:space="preserve"> </w:t>
    </w:r>
    <w:proofErr w:type="spellStart"/>
    <w:r w:rsidRPr="00FF66FC">
      <w:rPr>
        <w:rFonts w:ascii="Times New Roman" w:hAnsi="Times New Roman"/>
        <w:sz w:val="18"/>
        <w:szCs w:val="18"/>
      </w:rPr>
      <w:t>evid</w:t>
    </w:r>
    <w:proofErr w:type="spellEnd"/>
    <w:r w:rsidRPr="00FF66FC">
      <w:rPr>
        <w:rFonts w:ascii="Times New Roman" w:hAnsi="Times New Roman"/>
        <w:sz w:val="18"/>
        <w:szCs w:val="18"/>
      </w:rPr>
      <w:t xml:space="preserve">. č.: </w:t>
    </w:r>
    <w:r w:rsidR="00C64702" w:rsidRPr="00CE626E">
      <w:rPr>
        <w:rFonts w:ascii="Times New Roman" w:hAnsi="Times New Roman"/>
        <w:sz w:val="18"/>
        <w:szCs w:val="18"/>
        <w:highlight w:val="red"/>
      </w:rPr>
      <w:t>2021/01176-ZME</w:t>
    </w:r>
  </w:p>
  <w:p w14:paraId="57EF74A5" w14:textId="4CDEBFF7" w:rsidR="00441C98" w:rsidRPr="00F94892" w:rsidRDefault="00441C98" w:rsidP="00F94892">
    <w:pPr>
      <w:spacing w:after="0" w:line="240" w:lineRule="auto"/>
      <w:rPr>
        <w:rFonts w:ascii="Times New Roman" w:hAnsi="Times New Roman" w:cs="Times New Roman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5649E4" w14:textId="77777777" w:rsidR="00441C98" w:rsidRDefault="00441C98"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tabs>
        <w:tab w:val="center" w:pos="3600"/>
        <w:tab w:val="center" w:pos="4320"/>
        <w:tab w:val="center" w:pos="5040"/>
        <w:tab w:val="center" w:pos="5760"/>
        <w:tab w:val="center" w:pos="6480"/>
        <w:tab w:val="center" w:pos="7677"/>
      </w:tabs>
      <w:spacing w:after="129"/>
    </w:pPr>
    <w:proofErr w:type="spellStart"/>
    <w:r>
      <w:rPr>
        <w:b/>
        <w:sz w:val="24"/>
      </w:rPr>
      <w:t>Name</w:t>
    </w:r>
    <w:proofErr w:type="spellEnd"/>
    <w:r>
      <w:rPr>
        <w:b/>
        <w:sz w:val="24"/>
      </w:rPr>
      <w:t xml:space="preserve"> of </w:t>
    </w:r>
    <w:proofErr w:type="spellStart"/>
    <w:r>
      <w:rPr>
        <w:b/>
        <w:sz w:val="24"/>
      </w:rPr>
      <w:t>company</w:t>
    </w:r>
    <w:proofErr w:type="spellEnd"/>
    <w:r>
      <w:rPr>
        <w:b/>
        <w:sz w:val="24"/>
      </w:rPr>
      <w:t xml:space="preserve">: </w:t>
    </w:r>
    <w:r>
      <w:rPr>
        <w:sz w:val="24"/>
      </w:rPr>
      <w:t xml:space="preserve">BIONT, </w:t>
    </w:r>
    <w:proofErr w:type="spellStart"/>
    <w:r>
      <w:rPr>
        <w:sz w:val="24"/>
      </w:rPr>
      <w:t>a.s</w:t>
    </w:r>
    <w:proofErr w:type="spellEnd"/>
    <w:r>
      <w:rPr>
        <w:sz w:val="24"/>
      </w:rPr>
      <w:t xml:space="preserve">. </w:t>
    </w:r>
    <w:r>
      <w:rPr>
        <w:sz w:val="24"/>
      </w:rPr>
      <w:tab/>
      <w:t xml:space="preserve"> </w:t>
    </w:r>
    <w:r>
      <w:rPr>
        <w:sz w:val="24"/>
      </w:rPr>
      <w:tab/>
      <w:t xml:space="preserve"> </w:t>
    </w:r>
    <w:r>
      <w:rPr>
        <w:sz w:val="24"/>
      </w:rPr>
      <w:tab/>
      <w:t xml:space="preserve"> </w:t>
    </w:r>
    <w:r>
      <w:rPr>
        <w:sz w:val="24"/>
      </w:rPr>
      <w:tab/>
      <w:t xml:space="preserve"> </w:t>
    </w:r>
    <w:r>
      <w:rPr>
        <w:sz w:val="24"/>
      </w:rPr>
      <w:tab/>
      <w:t xml:space="preserve"> </w:t>
    </w:r>
    <w:r>
      <w:rPr>
        <w:sz w:val="24"/>
      </w:rPr>
      <w:tab/>
    </w:r>
    <w:r>
      <w:rPr>
        <w:b/>
        <w:sz w:val="24"/>
      </w:rPr>
      <w:t xml:space="preserve">Module 1 </w:t>
    </w:r>
  </w:p>
  <w:p w14:paraId="0B5DABD7" w14:textId="77777777" w:rsidR="00441C98" w:rsidRDefault="00441C98"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tabs>
        <w:tab w:val="center" w:pos="7926"/>
      </w:tabs>
      <w:spacing w:after="0"/>
    </w:pPr>
    <w:proofErr w:type="spellStart"/>
    <w:r>
      <w:rPr>
        <w:b/>
        <w:sz w:val="24"/>
      </w:rPr>
      <w:t>Name</w:t>
    </w:r>
    <w:proofErr w:type="spellEnd"/>
    <w:r>
      <w:rPr>
        <w:b/>
        <w:sz w:val="24"/>
      </w:rPr>
      <w:t xml:space="preserve"> of </w:t>
    </w:r>
    <w:proofErr w:type="spellStart"/>
    <w:r>
      <w:rPr>
        <w:b/>
        <w:sz w:val="24"/>
      </w:rPr>
      <w:t>product</w:t>
    </w:r>
    <w:proofErr w:type="spellEnd"/>
    <w:r>
      <w:rPr>
        <w:b/>
        <w:sz w:val="24"/>
      </w:rPr>
      <w:t xml:space="preserve">: </w:t>
    </w:r>
    <w:r>
      <w:rPr>
        <w:sz w:val="24"/>
      </w:rPr>
      <w:t xml:space="preserve">[18F]Fluorocholine Biont </w:t>
    </w:r>
    <w:proofErr w:type="spellStart"/>
    <w:r>
      <w:rPr>
        <w:sz w:val="24"/>
      </w:rPr>
      <w:t>Solution</w:t>
    </w:r>
    <w:proofErr w:type="spellEnd"/>
    <w:r>
      <w:rPr>
        <w:sz w:val="24"/>
      </w:rPr>
      <w:t xml:space="preserve"> </w:t>
    </w:r>
    <w:proofErr w:type="spellStart"/>
    <w:r>
      <w:rPr>
        <w:sz w:val="24"/>
      </w:rPr>
      <w:t>for</w:t>
    </w:r>
    <w:proofErr w:type="spellEnd"/>
    <w:r>
      <w:rPr>
        <w:sz w:val="24"/>
      </w:rPr>
      <w:t xml:space="preserve"> </w:t>
    </w:r>
    <w:proofErr w:type="spellStart"/>
    <w:r>
      <w:rPr>
        <w:sz w:val="24"/>
      </w:rPr>
      <w:t>injection</w:t>
    </w:r>
    <w:proofErr w:type="spellEnd"/>
    <w:r>
      <w:rPr>
        <w:sz w:val="24"/>
      </w:rPr>
      <w:t xml:space="preserve">  </w:t>
    </w:r>
    <w:r>
      <w:rPr>
        <w:sz w:val="24"/>
      </w:rPr>
      <w:tab/>
    </w:r>
    <w:proofErr w:type="spellStart"/>
    <w:r>
      <w:rPr>
        <w:b/>
        <w:sz w:val="24"/>
      </w:rPr>
      <w:t>Date</w:t>
    </w:r>
    <w:proofErr w:type="spellEnd"/>
    <w:r>
      <w:rPr>
        <w:sz w:val="24"/>
      </w:rPr>
      <w:t xml:space="preserve">: </w:t>
    </w:r>
    <w:proofErr w:type="spellStart"/>
    <w:r>
      <w:rPr>
        <w:sz w:val="24"/>
      </w:rPr>
      <w:t>Jan</w:t>
    </w:r>
    <w:proofErr w:type="spellEnd"/>
    <w:r>
      <w:rPr>
        <w:sz w:val="24"/>
      </w:rPr>
      <w:t xml:space="preserve"> 2016</w:t>
    </w:r>
    <w:r>
      <w:rPr>
        <w:sz w:val="28"/>
      </w:rPr>
      <w:t xml:space="preserve"> </w:t>
    </w:r>
  </w:p>
  <w:p w14:paraId="2395FBD3" w14:textId="77777777" w:rsidR="00441C98" w:rsidRDefault="00441C98">
    <w:pPr>
      <w:spacing w:after="0"/>
    </w:pPr>
    <w:r>
      <w:rPr>
        <w:sz w:val="20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52441"/>
    <w:multiLevelType w:val="hybridMultilevel"/>
    <w:tmpl w:val="FE4C7578"/>
    <w:lvl w:ilvl="0" w:tplc="D5EAF242">
      <w:start w:val="1"/>
      <w:numFmt w:val="bullet"/>
      <w:lvlText w:val="-"/>
      <w:lvlJc w:val="left"/>
      <w:pPr>
        <w:ind w:left="7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01662EE">
      <w:start w:val="1"/>
      <w:numFmt w:val="bullet"/>
      <w:lvlText w:val="o"/>
      <w:lvlJc w:val="left"/>
      <w:pPr>
        <w:ind w:left="1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AD64988">
      <w:start w:val="1"/>
      <w:numFmt w:val="bullet"/>
      <w:lvlText w:val="▪"/>
      <w:lvlJc w:val="left"/>
      <w:pPr>
        <w:ind w:left="2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9AAA95E">
      <w:start w:val="1"/>
      <w:numFmt w:val="bullet"/>
      <w:lvlText w:val="•"/>
      <w:lvlJc w:val="left"/>
      <w:pPr>
        <w:ind w:left="2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6CA8064">
      <w:start w:val="1"/>
      <w:numFmt w:val="bullet"/>
      <w:lvlText w:val="o"/>
      <w:lvlJc w:val="left"/>
      <w:pPr>
        <w:ind w:left="3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E12003A">
      <w:start w:val="1"/>
      <w:numFmt w:val="bullet"/>
      <w:lvlText w:val="▪"/>
      <w:lvlJc w:val="left"/>
      <w:pPr>
        <w:ind w:left="42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F866D00">
      <w:start w:val="1"/>
      <w:numFmt w:val="bullet"/>
      <w:lvlText w:val="•"/>
      <w:lvlJc w:val="left"/>
      <w:pPr>
        <w:ind w:left="49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1986A12">
      <w:start w:val="1"/>
      <w:numFmt w:val="bullet"/>
      <w:lvlText w:val="o"/>
      <w:lvlJc w:val="left"/>
      <w:pPr>
        <w:ind w:left="56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6044758">
      <w:start w:val="1"/>
      <w:numFmt w:val="bullet"/>
      <w:lvlText w:val="▪"/>
      <w:lvlJc w:val="left"/>
      <w:pPr>
        <w:ind w:left="63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ECC4EF8"/>
    <w:multiLevelType w:val="hybridMultilevel"/>
    <w:tmpl w:val="866C8682"/>
    <w:lvl w:ilvl="0" w:tplc="AB1E402A">
      <w:start w:val="1"/>
      <w:numFmt w:val="bullet"/>
      <w:lvlText w:val="-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F2F2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B7A348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F2F2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3B2E32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F2F2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36A3C5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F2F2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8C6795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F2F2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E4A13B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F2F2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7EC095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F2F2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1AE71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F2F2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4FC0ED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F2F2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FAB168A"/>
    <w:multiLevelType w:val="hybridMultilevel"/>
    <w:tmpl w:val="B1406C62"/>
    <w:lvl w:ilvl="0" w:tplc="60DEA6C6">
      <w:start w:val="8"/>
      <w:numFmt w:val="decimal"/>
      <w:lvlText w:val="%1."/>
      <w:lvlJc w:val="left"/>
      <w:pPr>
        <w:ind w:left="47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B32079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4F0D66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B2C008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13E205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276640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72E42C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AD0E3F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8A82A8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00D450D"/>
    <w:multiLevelType w:val="hybridMultilevel"/>
    <w:tmpl w:val="6BB2F138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1903E8"/>
    <w:multiLevelType w:val="hybridMultilevel"/>
    <w:tmpl w:val="226CF4E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F34501"/>
    <w:multiLevelType w:val="hybridMultilevel"/>
    <w:tmpl w:val="DF3CAA0A"/>
    <w:lvl w:ilvl="0" w:tplc="B974137E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8844726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08E5AC2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B20EB0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C4E40B0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DAA561C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EE85296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9C6485C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AE0F5A4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30208F6"/>
    <w:multiLevelType w:val="hybridMultilevel"/>
    <w:tmpl w:val="EFFAD2D4"/>
    <w:lvl w:ilvl="0" w:tplc="98E4ECAA">
      <w:start w:val="1"/>
      <w:numFmt w:val="bullet"/>
      <w:lvlText w:val="-"/>
      <w:lvlJc w:val="left"/>
      <w:pPr>
        <w:ind w:left="7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5D4B346">
      <w:start w:val="1"/>
      <w:numFmt w:val="bullet"/>
      <w:lvlText w:val="o"/>
      <w:lvlJc w:val="left"/>
      <w:pPr>
        <w:ind w:left="14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DC2CD18">
      <w:start w:val="1"/>
      <w:numFmt w:val="bullet"/>
      <w:lvlText w:val="▪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2447362">
      <w:start w:val="1"/>
      <w:numFmt w:val="bullet"/>
      <w:lvlText w:val="•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CD2EBD6">
      <w:start w:val="1"/>
      <w:numFmt w:val="bullet"/>
      <w:lvlText w:val="o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D2E7A4A">
      <w:start w:val="1"/>
      <w:numFmt w:val="bullet"/>
      <w:lvlText w:val="▪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0AA0A8">
      <w:start w:val="1"/>
      <w:numFmt w:val="bullet"/>
      <w:lvlText w:val="•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3622FA4">
      <w:start w:val="1"/>
      <w:numFmt w:val="bullet"/>
      <w:lvlText w:val="o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B7A85A6">
      <w:start w:val="1"/>
      <w:numFmt w:val="bullet"/>
      <w:lvlText w:val="▪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4F5D638B"/>
    <w:multiLevelType w:val="hybridMultilevel"/>
    <w:tmpl w:val="3ACE42B6"/>
    <w:lvl w:ilvl="0" w:tplc="ACBE9C1E">
      <w:start w:val="1"/>
      <w:numFmt w:val="decimal"/>
      <w:lvlText w:val="%1."/>
      <w:lvlJc w:val="left"/>
      <w:pPr>
        <w:ind w:left="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BC42FD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EF8E4B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CAC0C3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F1A982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882A0F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012FC5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7F2E17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E7C394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5F534120"/>
    <w:multiLevelType w:val="hybridMultilevel"/>
    <w:tmpl w:val="7760FBB2"/>
    <w:lvl w:ilvl="0" w:tplc="9BA8EF8E">
      <w:start w:val="1"/>
      <w:numFmt w:val="bullet"/>
      <w:lvlText w:val="-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38CB3C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5F452A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5A29C4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196D49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362E4D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DBAC08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4B6CF6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806718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7FDC7D27"/>
    <w:multiLevelType w:val="hybridMultilevel"/>
    <w:tmpl w:val="4C56F49A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80702814">
    <w:abstractNumId w:val="8"/>
  </w:num>
  <w:num w:numId="2" w16cid:durableId="885096317">
    <w:abstractNumId w:val="1"/>
  </w:num>
  <w:num w:numId="3" w16cid:durableId="976566129">
    <w:abstractNumId w:val="5"/>
  </w:num>
  <w:num w:numId="4" w16cid:durableId="1419517410">
    <w:abstractNumId w:val="2"/>
  </w:num>
  <w:num w:numId="5" w16cid:durableId="476189691">
    <w:abstractNumId w:val="7"/>
  </w:num>
  <w:num w:numId="6" w16cid:durableId="135487808">
    <w:abstractNumId w:val="0"/>
  </w:num>
  <w:num w:numId="7" w16cid:durableId="390731590">
    <w:abstractNumId w:val="6"/>
  </w:num>
  <w:num w:numId="8" w16cid:durableId="1234200212">
    <w:abstractNumId w:val="4"/>
  </w:num>
  <w:num w:numId="9" w16cid:durableId="641037733">
    <w:abstractNumId w:val="3"/>
  </w:num>
  <w:num w:numId="10" w16cid:durableId="64127528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0741"/>
    <w:rsid w:val="00006893"/>
    <w:rsid w:val="000202EC"/>
    <w:rsid w:val="00036BA3"/>
    <w:rsid w:val="000402F6"/>
    <w:rsid w:val="00064E6F"/>
    <w:rsid w:val="00097301"/>
    <w:rsid w:val="000A4C82"/>
    <w:rsid w:val="000B48FE"/>
    <w:rsid w:val="000B5C0C"/>
    <w:rsid w:val="000D7967"/>
    <w:rsid w:val="000F15BD"/>
    <w:rsid w:val="00106A07"/>
    <w:rsid w:val="00123048"/>
    <w:rsid w:val="00125F79"/>
    <w:rsid w:val="001263A9"/>
    <w:rsid w:val="001332C3"/>
    <w:rsid w:val="00192847"/>
    <w:rsid w:val="001958DD"/>
    <w:rsid w:val="001A28D9"/>
    <w:rsid w:val="001A7D14"/>
    <w:rsid w:val="001B3926"/>
    <w:rsid w:val="001B481C"/>
    <w:rsid w:val="001B6DBB"/>
    <w:rsid w:val="001D1B9A"/>
    <w:rsid w:val="001F3737"/>
    <w:rsid w:val="00200C76"/>
    <w:rsid w:val="00215DE3"/>
    <w:rsid w:val="00220BE8"/>
    <w:rsid w:val="0023169D"/>
    <w:rsid w:val="00244CE1"/>
    <w:rsid w:val="002455E6"/>
    <w:rsid w:val="00253E65"/>
    <w:rsid w:val="00262730"/>
    <w:rsid w:val="00263EA6"/>
    <w:rsid w:val="00280741"/>
    <w:rsid w:val="0029532B"/>
    <w:rsid w:val="00296299"/>
    <w:rsid w:val="002A16F1"/>
    <w:rsid w:val="002A437D"/>
    <w:rsid w:val="002B499C"/>
    <w:rsid w:val="002C6E01"/>
    <w:rsid w:val="002E6704"/>
    <w:rsid w:val="00302C81"/>
    <w:rsid w:val="00332A00"/>
    <w:rsid w:val="00351D49"/>
    <w:rsid w:val="0035286A"/>
    <w:rsid w:val="00362B5D"/>
    <w:rsid w:val="00375618"/>
    <w:rsid w:val="00390ACD"/>
    <w:rsid w:val="0039466E"/>
    <w:rsid w:val="003C4542"/>
    <w:rsid w:val="003D5C93"/>
    <w:rsid w:val="003F13DE"/>
    <w:rsid w:val="003F4E6B"/>
    <w:rsid w:val="004138C4"/>
    <w:rsid w:val="004166C8"/>
    <w:rsid w:val="00427F8C"/>
    <w:rsid w:val="0043632A"/>
    <w:rsid w:val="00441C98"/>
    <w:rsid w:val="00452C84"/>
    <w:rsid w:val="00461C3B"/>
    <w:rsid w:val="00471B21"/>
    <w:rsid w:val="00472C6A"/>
    <w:rsid w:val="00472C96"/>
    <w:rsid w:val="00486ED2"/>
    <w:rsid w:val="00492034"/>
    <w:rsid w:val="004D243E"/>
    <w:rsid w:val="004E5FA9"/>
    <w:rsid w:val="0050247B"/>
    <w:rsid w:val="005068CE"/>
    <w:rsid w:val="00511A70"/>
    <w:rsid w:val="00513586"/>
    <w:rsid w:val="005315BB"/>
    <w:rsid w:val="00533733"/>
    <w:rsid w:val="00536932"/>
    <w:rsid w:val="00584A67"/>
    <w:rsid w:val="00584EDE"/>
    <w:rsid w:val="0058650E"/>
    <w:rsid w:val="00586BC5"/>
    <w:rsid w:val="005A1C4F"/>
    <w:rsid w:val="005A5193"/>
    <w:rsid w:val="005B3FEB"/>
    <w:rsid w:val="005C2848"/>
    <w:rsid w:val="005C7632"/>
    <w:rsid w:val="005C7714"/>
    <w:rsid w:val="005C7C1E"/>
    <w:rsid w:val="005E09A9"/>
    <w:rsid w:val="00607B47"/>
    <w:rsid w:val="00610450"/>
    <w:rsid w:val="00626C7B"/>
    <w:rsid w:val="00631CBA"/>
    <w:rsid w:val="00635A48"/>
    <w:rsid w:val="006626D3"/>
    <w:rsid w:val="00663748"/>
    <w:rsid w:val="006648ED"/>
    <w:rsid w:val="00685475"/>
    <w:rsid w:val="00694181"/>
    <w:rsid w:val="00694784"/>
    <w:rsid w:val="006A5DE9"/>
    <w:rsid w:val="006B57A0"/>
    <w:rsid w:val="006C6FE9"/>
    <w:rsid w:val="006E0AC2"/>
    <w:rsid w:val="006E4540"/>
    <w:rsid w:val="006E57F3"/>
    <w:rsid w:val="00701545"/>
    <w:rsid w:val="00705B91"/>
    <w:rsid w:val="00731B9F"/>
    <w:rsid w:val="007341E8"/>
    <w:rsid w:val="007455B2"/>
    <w:rsid w:val="00755998"/>
    <w:rsid w:val="007576C1"/>
    <w:rsid w:val="00760242"/>
    <w:rsid w:val="00760D27"/>
    <w:rsid w:val="00764522"/>
    <w:rsid w:val="00764B31"/>
    <w:rsid w:val="007657D0"/>
    <w:rsid w:val="0076692A"/>
    <w:rsid w:val="00784D24"/>
    <w:rsid w:val="00791AFD"/>
    <w:rsid w:val="007A4A51"/>
    <w:rsid w:val="007B4530"/>
    <w:rsid w:val="007B7D26"/>
    <w:rsid w:val="007D147F"/>
    <w:rsid w:val="007D78F0"/>
    <w:rsid w:val="007F2F34"/>
    <w:rsid w:val="007F3C97"/>
    <w:rsid w:val="007F79F1"/>
    <w:rsid w:val="00801380"/>
    <w:rsid w:val="0083147C"/>
    <w:rsid w:val="0085430D"/>
    <w:rsid w:val="00854BDE"/>
    <w:rsid w:val="008633B7"/>
    <w:rsid w:val="00865C10"/>
    <w:rsid w:val="008730B3"/>
    <w:rsid w:val="00876CDB"/>
    <w:rsid w:val="008A001A"/>
    <w:rsid w:val="008A394C"/>
    <w:rsid w:val="008A65BA"/>
    <w:rsid w:val="008C2F6C"/>
    <w:rsid w:val="008C7078"/>
    <w:rsid w:val="008D386C"/>
    <w:rsid w:val="008F2797"/>
    <w:rsid w:val="00917070"/>
    <w:rsid w:val="00930CB4"/>
    <w:rsid w:val="00953712"/>
    <w:rsid w:val="00960EB5"/>
    <w:rsid w:val="0097772C"/>
    <w:rsid w:val="0098739C"/>
    <w:rsid w:val="009962A1"/>
    <w:rsid w:val="009B241A"/>
    <w:rsid w:val="00A153ED"/>
    <w:rsid w:val="00A24645"/>
    <w:rsid w:val="00A26275"/>
    <w:rsid w:val="00A53C32"/>
    <w:rsid w:val="00A54498"/>
    <w:rsid w:val="00A93664"/>
    <w:rsid w:val="00AA0DF3"/>
    <w:rsid w:val="00AA0E23"/>
    <w:rsid w:val="00AA5B38"/>
    <w:rsid w:val="00AB2581"/>
    <w:rsid w:val="00AB2DD9"/>
    <w:rsid w:val="00AB2E7A"/>
    <w:rsid w:val="00AB48EB"/>
    <w:rsid w:val="00AC66BE"/>
    <w:rsid w:val="00AD1972"/>
    <w:rsid w:val="00AD2471"/>
    <w:rsid w:val="00AF4EDB"/>
    <w:rsid w:val="00B003BA"/>
    <w:rsid w:val="00B031B1"/>
    <w:rsid w:val="00B174D0"/>
    <w:rsid w:val="00B23E20"/>
    <w:rsid w:val="00B47427"/>
    <w:rsid w:val="00B5631C"/>
    <w:rsid w:val="00B56C02"/>
    <w:rsid w:val="00B6640A"/>
    <w:rsid w:val="00BA044B"/>
    <w:rsid w:val="00BB50AB"/>
    <w:rsid w:val="00BC1D47"/>
    <w:rsid w:val="00BC341F"/>
    <w:rsid w:val="00BD2120"/>
    <w:rsid w:val="00BF096A"/>
    <w:rsid w:val="00C02565"/>
    <w:rsid w:val="00C0664D"/>
    <w:rsid w:val="00C13AB6"/>
    <w:rsid w:val="00C16038"/>
    <w:rsid w:val="00C16071"/>
    <w:rsid w:val="00C2595C"/>
    <w:rsid w:val="00C409CF"/>
    <w:rsid w:val="00C41CB3"/>
    <w:rsid w:val="00C43439"/>
    <w:rsid w:val="00C53EF3"/>
    <w:rsid w:val="00C6118F"/>
    <w:rsid w:val="00C64702"/>
    <w:rsid w:val="00C66912"/>
    <w:rsid w:val="00CA1741"/>
    <w:rsid w:val="00CA3FF9"/>
    <w:rsid w:val="00CA4E55"/>
    <w:rsid w:val="00CB250B"/>
    <w:rsid w:val="00CB28FC"/>
    <w:rsid w:val="00CB4F1A"/>
    <w:rsid w:val="00CE626E"/>
    <w:rsid w:val="00CF338D"/>
    <w:rsid w:val="00D23196"/>
    <w:rsid w:val="00D2590C"/>
    <w:rsid w:val="00D42626"/>
    <w:rsid w:val="00D45A6C"/>
    <w:rsid w:val="00D51845"/>
    <w:rsid w:val="00D80063"/>
    <w:rsid w:val="00D821EC"/>
    <w:rsid w:val="00D943B6"/>
    <w:rsid w:val="00DB6CA7"/>
    <w:rsid w:val="00DE219B"/>
    <w:rsid w:val="00DE7D22"/>
    <w:rsid w:val="00DF3078"/>
    <w:rsid w:val="00DF3EDF"/>
    <w:rsid w:val="00E0770D"/>
    <w:rsid w:val="00E101E5"/>
    <w:rsid w:val="00E34427"/>
    <w:rsid w:val="00E74B6D"/>
    <w:rsid w:val="00E75ECA"/>
    <w:rsid w:val="00E92640"/>
    <w:rsid w:val="00EA2439"/>
    <w:rsid w:val="00EB3462"/>
    <w:rsid w:val="00F05219"/>
    <w:rsid w:val="00F11915"/>
    <w:rsid w:val="00F36EB2"/>
    <w:rsid w:val="00F4274A"/>
    <w:rsid w:val="00F5469F"/>
    <w:rsid w:val="00F650DD"/>
    <w:rsid w:val="00F94892"/>
    <w:rsid w:val="00F94E36"/>
    <w:rsid w:val="00FC1DDA"/>
    <w:rsid w:val="00FC2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CD8C22"/>
  <w15:docId w15:val="{71D2F85F-B78B-4DE2-8D6E-28DBBFAEB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pacing w:after="160" w:line="259" w:lineRule="auto"/>
    </w:pPr>
    <w:rPr>
      <w:rFonts w:eastAsia="Calibri" w:cs="Calibri"/>
      <w:color w:val="000000"/>
      <w:sz w:val="22"/>
      <w:szCs w:val="22"/>
    </w:rPr>
  </w:style>
  <w:style w:type="paragraph" w:styleId="Nadpis1">
    <w:name w:val="heading 1"/>
    <w:next w:val="Normlny"/>
    <w:link w:val="Nadpis1Char"/>
    <w:uiPriority w:val="9"/>
    <w:unhideWhenUsed/>
    <w:qFormat/>
    <w:pPr>
      <w:keepNext/>
      <w:keepLines/>
      <w:spacing w:after="3" w:line="265" w:lineRule="auto"/>
      <w:ind w:left="10" w:right="1813" w:hanging="10"/>
      <w:outlineLvl w:val="0"/>
    </w:pPr>
    <w:rPr>
      <w:rFonts w:ascii="Times New Roman" w:hAnsi="Times New Roman"/>
      <w:b/>
      <w:color w:val="000000"/>
      <w:sz w:val="22"/>
      <w:szCs w:val="22"/>
    </w:rPr>
  </w:style>
  <w:style w:type="paragraph" w:styleId="Nadpis2">
    <w:name w:val="heading 2"/>
    <w:next w:val="Normlny"/>
    <w:link w:val="Nadpis2Char"/>
    <w:uiPriority w:val="9"/>
    <w:unhideWhenUsed/>
    <w:qFormat/>
    <w:pPr>
      <w:keepNext/>
      <w:keepLines/>
      <w:spacing w:line="259" w:lineRule="auto"/>
      <w:ind w:left="10" w:hanging="10"/>
      <w:outlineLvl w:val="1"/>
    </w:pPr>
    <w:rPr>
      <w:rFonts w:ascii="Times New Roman" w:hAnsi="Times New Roman"/>
      <w:color w:val="000000"/>
      <w:sz w:val="24"/>
      <w:szCs w:val="22"/>
      <w:u w:val="single" w:color="000000"/>
    </w:rPr>
  </w:style>
  <w:style w:type="paragraph" w:styleId="Nadpis3">
    <w:name w:val="heading 3"/>
    <w:next w:val="Normlny"/>
    <w:link w:val="Nadpis3Char"/>
    <w:uiPriority w:val="9"/>
    <w:unhideWhenUsed/>
    <w:qFormat/>
    <w:pPr>
      <w:keepNext/>
      <w:keepLines/>
      <w:spacing w:after="10" w:line="249" w:lineRule="auto"/>
      <w:ind w:left="10" w:hanging="10"/>
      <w:outlineLvl w:val="2"/>
    </w:pPr>
    <w:rPr>
      <w:rFonts w:ascii="Times New Roman" w:hAnsi="Times New Roman"/>
      <w:b/>
      <w:color w:val="000000"/>
      <w:sz w:val="24"/>
      <w:szCs w:val="22"/>
    </w:rPr>
  </w:style>
  <w:style w:type="paragraph" w:styleId="Nadpis4">
    <w:name w:val="heading 4"/>
    <w:next w:val="Normlny"/>
    <w:link w:val="Nadpis4Char"/>
    <w:uiPriority w:val="9"/>
    <w:unhideWhenUsed/>
    <w:qFormat/>
    <w:pPr>
      <w:keepNext/>
      <w:keepLines/>
      <w:spacing w:after="10" w:line="249" w:lineRule="auto"/>
      <w:ind w:left="10" w:hanging="10"/>
      <w:outlineLvl w:val="3"/>
    </w:pPr>
    <w:rPr>
      <w:rFonts w:ascii="Times New Roman" w:hAnsi="Times New Roman"/>
      <w:b/>
      <w:color w:val="000000"/>
      <w:sz w:val="24"/>
      <w:szCs w:val="2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link w:val="Nadpis2"/>
    <w:rPr>
      <w:rFonts w:ascii="Times New Roman" w:eastAsia="Times New Roman" w:hAnsi="Times New Roman" w:cs="Times New Roman"/>
      <w:color w:val="000000"/>
      <w:sz w:val="24"/>
      <w:u w:val="single" w:color="000000"/>
    </w:rPr>
  </w:style>
  <w:style w:type="character" w:customStyle="1" w:styleId="Nadpis1Char">
    <w:name w:val="Nadpis 1 Char"/>
    <w:link w:val="Nadpis1"/>
    <w:rPr>
      <w:rFonts w:ascii="Times New Roman" w:eastAsia="Times New Roman" w:hAnsi="Times New Roman" w:cs="Times New Roman"/>
      <w:b/>
      <w:color w:val="000000"/>
      <w:sz w:val="22"/>
    </w:rPr>
  </w:style>
  <w:style w:type="character" w:customStyle="1" w:styleId="Nadpis3Char">
    <w:name w:val="Nadpis 3 Char"/>
    <w:link w:val="Nadpis3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Nadpis4Char">
    <w:name w:val="Nadpis 4 Char"/>
    <w:link w:val="Nadpis4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rPr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lavika">
    <w:name w:val="header"/>
    <w:basedOn w:val="Normlny"/>
    <w:link w:val="HlavikaChar"/>
    <w:uiPriority w:val="99"/>
    <w:unhideWhenUsed/>
    <w:rsid w:val="00FC1D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link w:val="Hlavika"/>
    <w:uiPriority w:val="99"/>
    <w:rsid w:val="00FC1DDA"/>
    <w:rPr>
      <w:rFonts w:ascii="Calibri" w:eastAsia="Calibri" w:hAnsi="Calibri" w:cs="Calibri"/>
      <w:color w:val="000000"/>
    </w:rPr>
  </w:style>
  <w:style w:type="paragraph" w:styleId="Pta">
    <w:name w:val="footer"/>
    <w:basedOn w:val="Normlny"/>
    <w:link w:val="PtaChar"/>
    <w:uiPriority w:val="99"/>
    <w:unhideWhenUsed/>
    <w:rsid w:val="00FC1D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link w:val="Pta"/>
    <w:uiPriority w:val="99"/>
    <w:rsid w:val="00FC1DDA"/>
    <w:rPr>
      <w:rFonts w:ascii="Calibri" w:eastAsia="Calibri" w:hAnsi="Calibri" w:cs="Calibri"/>
      <w:color w:val="000000"/>
    </w:rPr>
  </w:style>
  <w:style w:type="character" w:customStyle="1" w:styleId="longtext">
    <w:name w:val="long_text"/>
    <w:basedOn w:val="Predvolenpsmoodseku"/>
    <w:rsid w:val="00FC1DDA"/>
  </w:style>
  <w:style w:type="paragraph" w:styleId="Zarkazkladnhotextu3">
    <w:name w:val="Body Text Indent 3"/>
    <w:basedOn w:val="Normlny"/>
    <w:link w:val="Zarkazkladnhotextu3Char"/>
    <w:rsid w:val="00FC1DDA"/>
    <w:pPr>
      <w:spacing w:after="120" w:line="240" w:lineRule="auto"/>
      <w:ind w:left="283"/>
    </w:pPr>
    <w:rPr>
      <w:rFonts w:ascii="Times New Roman" w:eastAsia="MS Mincho" w:hAnsi="Times New Roman" w:cs="Times New Roman"/>
      <w:color w:val="auto"/>
      <w:sz w:val="16"/>
      <w:szCs w:val="16"/>
      <w:lang w:val="fr-FR" w:eastAsia="ja-JP"/>
    </w:rPr>
  </w:style>
  <w:style w:type="character" w:customStyle="1" w:styleId="Zarkazkladnhotextu3Char">
    <w:name w:val="Zarážka základného textu 3 Char"/>
    <w:link w:val="Zarkazkladnhotextu3"/>
    <w:rsid w:val="00FC1DDA"/>
    <w:rPr>
      <w:rFonts w:ascii="Times New Roman" w:eastAsia="MS Mincho" w:hAnsi="Times New Roman" w:cs="Times New Roman"/>
      <w:sz w:val="16"/>
      <w:szCs w:val="16"/>
      <w:lang w:val="fr-FR" w:eastAsia="ja-JP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FC1D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uiPriority w:val="99"/>
    <w:semiHidden/>
    <w:rsid w:val="00FC1DDA"/>
    <w:rPr>
      <w:rFonts w:ascii="Segoe UI" w:eastAsia="Calibri" w:hAnsi="Segoe UI" w:cs="Segoe UI"/>
      <w:color w:val="000000"/>
      <w:sz w:val="18"/>
      <w:szCs w:val="18"/>
    </w:rPr>
  </w:style>
  <w:style w:type="paragraph" w:styleId="Odsekzoznamu">
    <w:name w:val="List Paragraph"/>
    <w:basedOn w:val="Normlny"/>
    <w:uiPriority w:val="34"/>
    <w:qFormat/>
    <w:rsid w:val="005A1C4F"/>
    <w:pPr>
      <w:ind w:left="720"/>
      <w:contextualSpacing/>
    </w:pPr>
  </w:style>
  <w:style w:type="character" w:styleId="Hypertextovprepojenie">
    <w:name w:val="Hyperlink"/>
    <w:rsid w:val="00471B21"/>
    <w:rPr>
      <w:rFonts w:cs="Times New Roman"/>
      <w:color w:val="0000FF"/>
      <w:u w:val="single"/>
    </w:rPr>
  </w:style>
  <w:style w:type="character" w:styleId="Odkaznakomentr">
    <w:name w:val="annotation reference"/>
    <w:uiPriority w:val="99"/>
    <w:semiHidden/>
    <w:unhideWhenUsed/>
    <w:rsid w:val="00D23196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D23196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link w:val="Textkomentra"/>
    <w:uiPriority w:val="99"/>
    <w:semiHidden/>
    <w:rsid w:val="00D23196"/>
    <w:rPr>
      <w:rFonts w:ascii="Calibri" w:eastAsia="Calibri" w:hAnsi="Calibri" w:cs="Calibri"/>
      <w:color w:val="000000"/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D23196"/>
    <w:rPr>
      <w:b/>
      <w:bCs/>
    </w:rPr>
  </w:style>
  <w:style w:type="character" w:customStyle="1" w:styleId="PredmetkomentraChar">
    <w:name w:val="Predmet komentára Char"/>
    <w:link w:val="Predmetkomentra"/>
    <w:uiPriority w:val="99"/>
    <w:semiHidden/>
    <w:rsid w:val="00D23196"/>
    <w:rPr>
      <w:rFonts w:ascii="Calibri" w:eastAsia="Calibri" w:hAnsi="Calibri" w:cs="Calibri"/>
      <w:b/>
      <w:bCs/>
      <w:color w:val="000000"/>
      <w:sz w:val="20"/>
      <w:szCs w:val="20"/>
    </w:rPr>
  </w:style>
  <w:style w:type="paragraph" w:styleId="Revzia">
    <w:name w:val="Revision"/>
    <w:hidden/>
    <w:uiPriority w:val="99"/>
    <w:semiHidden/>
    <w:rsid w:val="00486ED2"/>
    <w:rPr>
      <w:rFonts w:eastAsia="Calibri" w:cs="Calibri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ma.europa.eu/docs/en_GB/document_library/Template_or_form/2013/03/WC500139752.doc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3FB689-4898-4FEC-AC82-6790BED2D3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1676</Words>
  <Characters>9555</Characters>
  <Application>Microsoft Office Word</Application>
  <DocSecurity>0</DocSecurity>
  <Lines>79</Lines>
  <Paragraphs>22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SUMMARY OF PRODUCT CHARACTERISTICS</vt:lpstr>
    </vt:vector>
  </TitlesOfParts>
  <Company/>
  <LinksUpToDate>false</LinksUpToDate>
  <CharactersWithSpaces>11209</CharactersWithSpaces>
  <SharedDoc>false</SharedDoc>
  <HLinks>
    <vt:vector size="12" baseType="variant">
      <vt:variant>
        <vt:i4>2359399</vt:i4>
      </vt:variant>
      <vt:variant>
        <vt:i4>3</vt:i4>
      </vt:variant>
      <vt:variant>
        <vt:i4>0</vt:i4>
      </vt:variant>
      <vt:variant>
        <vt:i4>5</vt:i4>
      </vt:variant>
      <vt:variant>
        <vt:lpwstr>http://www.ema.europa.eu/docs/en_GB/document_library/Template_or_form/2013/03/WC500139752.doc</vt:lpwstr>
      </vt:variant>
      <vt:variant>
        <vt:lpwstr/>
      </vt:variant>
      <vt:variant>
        <vt:i4>2359399</vt:i4>
      </vt:variant>
      <vt:variant>
        <vt:i4>0</vt:i4>
      </vt:variant>
      <vt:variant>
        <vt:i4>0</vt:i4>
      </vt:variant>
      <vt:variant>
        <vt:i4>5</vt:i4>
      </vt:variant>
      <vt:variant>
        <vt:lpwstr>http://www.ema.europa.eu/docs/en_GB/document_library/Template_or_form/2013/03/WC500139752.doc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SUMMARY OF PRODUCT CHARACTERISTICS</dc:title>
  <dc:subject/>
  <dc:creator>Lepej Roman</dc:creator>
  <cp:keywords/>
  <cp:lastModifiedBy>Peter Marosz</cp:lastModifiedBy>
  <cp:revision>2</cp:revision>
  <dcterms:created xsi:type="dcterms:W3CDTF">2025-07-01T06:27:00Z</dcterms:created>
  <dcterms:modified xsi:type="dcterms:W3CDTF">2025-07-01T06:27:00Z</dcterms:modified>
</cp:coreProperties>
</file>